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E37" w:rsidRDefault="00B04034" w:rsidP="00CE5E37">
      <w:pPr>
        <w:pStyle w:val="Header"/>
        <w:tabs>
          <w:tab w:val="clear" w:pos="4320"/>
          <w:tab w:val="clear" w:pos="8640"/>
        </w:tabs>
        <w:jc w:val="right"/>
        <w:rPr>
          <w:rFonts w:cs="Arial"/>
          <w:b/>
          <w:bCs/>
          <w:sz w:val="56"/>
          <w:lang w:val="en-US"/>
        </w:rPr>
      </w:pPr>
      <w:r w:rsidRPr="00B04034">
        <w:rPr>
          <w:rFonts w:cs="Arial"/>
          <w:b/>
          <w:bCs/>
          <w:sz w:val="56"/>
          <w:lang w:val="en-US"/>
        </w:rPr>
        <w:pict>
          <v:shape id="_x0000_i1025" type="#_x0000_t75" style="width:161.25pt;height:68.25pt">
            <v:imagedata r:id="rId8" o:title=""/>
          </v:shape>
        </w:pict>
      </w:r>
      <w:r w:rsidRPr="00B04034">
        <w:rPr>
          <w:rFonts w:cs="Arial"/>
          <w:b/>
          <w:bCs/>
          <w:sz w:val="56"/>
          <w:lang w:val="en-US"/>
        </w:rPr>
        <w:pict>
          <v:shape id="_x0000_i1026" type="#_x0000_t75" style="width:297pt;height:67.5pt">
            <v:imagedata r:id="rId9" o:title=""/>
          </v:shape>
        </w:pict>
      </w:r>
    </w:p>
    <w:p w:rsidR="00CE5E37" w:rsidRDefault="00CE5E37" w:rsidP="00CE5E37">
      <w:pPr>
        <w:pStyle w:val="Header"/>
        <w:tabs>
          <w:tab w:val="clear" w:pos="4320"/>
          <w:tab w:val="clear" w:pos="8640"/>
        </w:tabs>
        <w:jc w:val="right"/>
        <w:rPr>
          <w:rFonts w:cs="Arial"/>
          <w:b/>
          <w:bCs/>
          <w:sz w:val="56"/>
          <w:lang w:val="en-US"/>
        </w:rPr>
      </w:pPr>
    </w:p>
    <w:p w:rsidR="00CE5E37" w:rsidRDefault="00B04034" w:rsidP="00CE5E37">
      <w:pPr>
        <w:pStyle w:val="Header"/>
        <w:tabs>
          <w:tab w:val="clear" w:pos="4320"/>
          <w:tab w:val="clear" w:pos="8640"/>
        </w:tabs>
        <w:jc w:val="center"/>
        <w:rPr>
          <w:rFonts w:cs="Arial"/>
          <w:sz w:val="32"/>
          <w:lang w:val="en-US"/>
        </w:rPr>
      </w:pPr>
      <w:r w:rsidRPr="00B04034">
        <w:rPr>
          <w:noProof/>
        </w:rPr>
        <w:pict>
          <v:shape id="_x0000_s1026" type="#_x0000_t75" style="position:absolute;left:0;text-align:left;margin-left:64.35pt;margin-top:15.95pt;width:225pt;height:205.5pt;z-index:-9">
            <v:imagedata r:id="rId10" o:title="FLWheel"/>
          </v:shape>
        </w:pict>
      </w:r>
    </w:p>
    <w:p w:rsidR="00CE5E37" w:rsidRDefault="00CE5E37" w:rsidP="00CE5E37">
      <w:pPr>
        <w:pStyle w:val="Header"/>
        <w:tabs>
          <w:tab w:val="clear" w:pos="4320"/>
          <w:tab w:val="clear" w:pos="8640"/>
        </w:tabs>
        <w:jc w:val="center"/>
        <w:rPr>
          <w:rFonts w:cs="Arial"/>
          <w:sz w:val="32"/>
          <w:lang w:val="en-US"/>
        </w:rPr>
      </w:pPr>
    </w:p>
    <w:p w:rsidR="00CE5E37" w:rsidRDefault="00CE5E37" w:rsidP="00CE5E37">
      <w:pPr>
        <w:pStyle w:val="Header"/>
        <w:tabs>
          <w:tab w:val="clear" w:pos="4320"/>
          <w:tab w:val="clear" w:pos="8640"/>
        </w:tabs>
        <w:rPr>
          <w:sz w:val="32"/>
          <w:lang w:val="en-US"/>
        </w:rPr>
      </w:pPr>
    </w:p>
    <w:p w:rsidR="00CE5E37" w:rsidRDefault="00CE5E37" w:rsidP="00CE5E37">
      <w:pPr>
        <w:pStyle w:val="Header"/>
        <w:tabs>
          <w:tab w:val="clear" w:pos="4320"/>
          <w:tab w:val="clear" w:pos="8640"/>
        </w:tabs>
        <w:rPr>
          <w:sz w:val="32"/>
          <w:lang w:val="en-US"/>
        </w:rPr>
      </w:pPr>
    </w:p>
    <w:p w:rsidR="00CE5E37" w:rsidRDefault="00CE5E37" w:rsidP="00CE5E37">
      <w:pPr>
        <w:pStyle w:val="Header"/>
        <w:tabs>
          <w:tab w:val="clear" w:pos="4320"/>
          <w:tab w:val="clear" w:pos="8640"/>
        </w:tabs>
        <w:rPr>
          <w:sz w:val="32"/>
          <w:lang w:val="en-US"/>
        </w:rPr>
      </w:pPr>
    </w:p>
    <w:p w:rsidR="00CE5E37" w:rsidRDefault="00CE5E37" w:rsidP="00CE5E37">
      <w:pPr>
        <w:pStyle w:val="Header"/>
        <w:tabs>
          <w:tab w:val="clear" w:pos="4320"/>
          <w:tab w:val="clear" w:pos="8640"/>
        </w:tabs>
        <w:rPr>
          <w:sz w:val="32"/>
          <w:lang w:val="en-US"/>
        </w:rPr>
      </w:pPr>
    </w:p>
    <w:p w:rsidR="00CE5E37" w:rsidRDefault="00CE5E37" w:rsidP="00CE5E37">
      <w:pPr>
        <w:pStyle w:val="Header"/>
        <w:tabs>
          <w:tab w:val="clear" w:pos="4320"/>
          <w:tab w:val="clear" w:pos="8640"/>
        </w:tabs>
        <w:rPr>
          <w:sz w:val="32"/>
          <w:lang w:val="en-US"/>
        </w:rPr>
      </w:pPr>
    </w:p>
    <w:p w:rsidR="00CE5E37" w:rsidRDefault="00CE5E37" w:rsidP="00CE5E37">
      <w:pPr>
        <w:pStyle w:val="Header"/>
        <w:tabs>
          <w:tab w:val="clear" w:pos="4320"/>
          <w:tab w:val="clear" w:pos="8640"/>
        </w:tabs>
        <w:rPr>
          <w:sz w:val="32"/>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jc w:val="center"/>
        <w:rPr>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jc w:val="center"/>
        <w:rPr>
          <w:lang w:val="en-US"/>
        </w:rPr>
      </w:pPr>
      <w:r>
        <w:rPr>
          <w:b/>
          <w:sz w:val="52"/>
          <w:lang w:val="en-US"/>
        </w:rPr>
        <w:t xml:space="preserve">FactoryLink Valmet Damaticx CIS Protocol Driver </w:t>
      </w:r>
    </w:p>
    <w:p w:rsidR="00CE5E37" w:rsidRDefault="00CE5E37" w:rsidP="00CE5E37">
      <w:pPr>
        <w:pStyle w:val="Header"/>
        <w:tabs>
          <w:tab w:val="clear" w:pos="4320"/>
          <w:tab w:val="clear" w:pos="8640"/>
        </w:tabs>
        <w:jc w:val="center"/>
        <w:rPr>
          <w:sz w:val="36"/>
          <w:lang w:val="en-US"/>
        </w:rPr>
      </w:pPr>
      <w:r>
        <w:rPr>
          <w:sz w:val="36"/>
          <w:lang w:val="en-US"/>
        </w:rPr>
        <w:t>for</w:t>
      </w:r>
    </w:p>
    <w:p w:rsidR="00CE5E37" w:rsidRDefault="00CE5E37" w:rsidP="00CE5E37">
      <w:pPr>
        <w:pStyle w:val="Header"/>
        <w:tabs>
          <w:tab w:val="clear" w:pos="4320"/>
          <w:tab w:val="clear" w:pos="8640"/>
        </w:tabs>
        <w:rPr>
          <w:lang w:val="en-US"/>
        </w:rPr>
      </w:pPr>
    </w:p>
    <w:p w:rsidR="00CE5E37" w:rsidRDefault="00CE5E37" w:rsidP="00CE5E37">
      <w:pPr>
        <w:pStyle w:val="Header"/>
        <w:tabs>
          <w:tab w:val="clear" w:pos="4320"/>
          <w:tab w:val="clear" w:pos="8640"/>
        </w:tabs>
        <w:jc w:val="center"/>
        <w:rPr>
          <w:b/>
          <w:color w:val="808080"/>
          <w:sz w:val="44"/>
          <w:lang w:val="en-US"/>
        </w:rPr>
      </w:pPr>
      <w:r>
        <w:rPr>
          <w:b/>
          <w:color w:val="808080"/>
          <w:sz w:val="44"/>
          <w:lang w:val="en-US"/>
        </w:rPr>
        <w:t>FactoryLink 7.5.x</w:t>
      </w: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CE5E37" w:rsidP="00CE5E37">
      <w:pPr>
        <w:rPr>
          <w:lang w:val="en-US"/>
        </w:rPr>
      </w:pPr>
    </w:p>
    <w:p w:rsidR="00CE5E37" w:rsidRDefault="00B04034" w:rsidP="00CE5E37">
      <w:pPr>
        <w:rPr>
          <w:lang w:val="en-US"/>
        </w:rPr>
      </w:pPr>
      <w:r w:rsidRPr="00B04034">
        <w:rPr>
          <w:noProof/>
        </w:rPr>
        <w:pict>
          <v:shape id="_x0000_s1027" type="#_x0000_t75" style="position:absolute;margin-left:373.05pt;margin-top:1.75pt;width:107.25pt;height:69pt;z-index:1">
            <v:imagedata r:id="rId11" o:title=""/>
          </v:shape>
        </w:pict>
      </w:r>
    </w:p>
    <w:p w:rsidR="00CE5E37" w:rsidRDefault="00B639AB" w:rsidP="00CE5E37">
      <w:pPr>
        <w:rPr>
          <w:noProof/>
          <w:lang w:val="en-US"/>
        </w:rPr>
      </w:pPr>
      <w:r>
        <w:pict>
          <v:shape id="_x0000_i1027" type="#_x0000_t75" style="width:24pt;height:24pt">
            <v:imagedata r:id="rId12" o:title=""/>
          </v:shape>
        </w:pict>
      </w:r>
      <w:r w:rsidR="00CE5E37">
        <w:rPr>
          <w:noProof/>
          <w:lang w:val="en-US"/>
        </w:rPr>
        <w:t xml:space="preserve"> </w:t>
      </w:r>
      <w:bookmarkStart w:id="0" w:name="Driver"/>
      <w:r w:rsidR="00DC2783">
        <w:rPr>
          <w:noProof/>
          <w:lang w:val="en-US"/>
        </w:rPr>
        <w:t>VALMET</w:t>
      </w:r>
      <w:bookmarkEnd w:id="0"/>
    </w:p>
    <w:p w:rsidR="00CE5E37" w:rsidRDefault="00CE5E37" w:rsidP="00CE5E37">
      <w:pPr>
        <w:rPr>
          <w:noProof/>
          <w:lang w:val="en-US"/>
        </w:rPr>
      </w:pPr>
    </w:p>
    <w:p w:rsidR="00CE5E37" w:rsidRDefault="00CE5E37" w:rsidP="00CE5E37">
      <w:pPr>
        <w:rPr>
          <w:noProof/>
          <w:lang w:val="en-US"/>
        </w:rPr>
      </w:pPr>
      <w:r>
        <w:rPr>
          <w:noProof/>
          <w:lang w:val="en-US"/>
        </w:rPr>
        <w:t xml:space="preserve">Version </w:t>
      </w:r>
      <w:bookmarkStart w:id="1" w:name="Version"/>
      <w:r>
        <w:rPr>
          <w:noProof/>
          <w:lang w:val="en-US"/>
        </w:rPr>
        <w:t>2.0</w:t>
      </w:r>
      <w:bookmarkEnd w:id="1"/>
    </w:p>
    <w:p w:rsidR="00CE5E37" w:rsidRDefault="00CE5E37" w:rsidP="00CE5E37">
      <w:pPr>
        <w:rPr>
          <w:noProof/>
          <w:lang w:val="en-US"/>
        </w:rPr>
      </w:pPr>
      <w:r>
        <w:rPr>
          <w:noProof/>
          <w:lang w:val="en-US"/>
        </w:rPr>
        <w:t xml:space="preserve">Printed: </w:t>
      </w:r>
      <w:r w:rsidR="00B04034">
        <w:rPr>
          <w:noProof/>
          <w:lang w:val="en-US"/>
        </w:rPr>
        <w:fldChar w:fldCharType="begin"/>
      </w:r>
      <w:r>
        <w:rPr>
          <w:noProof/>
          <w:lang w:val="en-US"/>
        </w:rPr>
        <w:instrText xml:space="preserve"> PRINTDATE \@ "dddd, MMMM dd, yyyy" \* MERGEFORMAT </w:instrText>
      </w:r>
      <w:r w:rsidR="00B04034">
        <w:rPr>
          <w:noProof/>
          <w:lang w:val="en-US"/>
        </w:rPr>
        <w:fldChar w:fldCharType="separate"/>
      </w:r>
      <w:r w:rsidR="009A2B47">
        <w:rPr>
          <w:noProof/>
          <w:lang w:val="en-US"/>
        </w:rPr>
        <w:t>Monday, July 20, 2009</w:t>
      </w:r>
      <w:r w:rsidR="00B04034">
        <w:rPr>
          <w:noProof/>
          <w:lang w:val="en-US"/>
        </w:rPr>
        <w:fldChar w:fldCharType="end"/>
      </w:r>
    </w:p>
    <w:p w:rsidR="00DC2783" w:rsidRDefault="00DC2783" w:rsidP="00CE5E37">
      <w:pPr>
        <w:rPr>
          <w:noProof/>
          <w:lang w:val="en-US"/>
        </w:rPr>
      </w:pPr>
    </w:p>
    <w:p w:rsidR="0080753C" w:rsidRDefault="0080753C" w:rsidP="00CE5E37">
      <w:pPr>
        <w:rPr>
          <w:noProof/>
          <w:lang w:val="en-US"/>
        </w:rPr>
        <w:sectPr w:rsidR="0080753C" w:rsidSect="00AC18E1">
          <w:headerReference w:type="even" r:id="rId13"/>
          <w:footerReference w:type="even" r:id="rId14"/>
          <w:footerReference w:type="default" r:id="rId15"/>
          <w:pgSz w:w="11909" w:h="16834" w:code="9"/>
          <w:pgMar w:top="1412" w:right="1134" w:bottom="1412" w:left="1134" w:header="720" w:footer="720" w:gutter="0"/>
          <w:pgNumType w:start="1"/>
          <w:cols w:space="720"/>
          <w:titlePg/>
        </w:sectPr>
      </w:pPr>
    </w:p>
    <w:p w:rsidR="00CE5E37" w:rsidRDefault="00CE5E37" w:rsidP="00CE5E37">
      <w:pPr>
        <w:pStyle w:val="Header"/>
        <w:tabs>
          <w:tab w:val="clear" w:pos="4320"/>
          <w:tab w:val="clear" w:pos="8640"/>
        </w:tabs>
        <w:rPr>
          <w:b/>
          <w:sz w:val="24"/>
          <w:lang w:val="en-GB"/>
        </w:rPr>
      </w:pPr>
    </w:p>
    <w:p w:rsidR="00E812DF" w:rsidRDefault="00AC18E1" w:rsidP="00E812DF">
      <w:pPr>
        <w:pStyle w:val="Intro"/>
      </w:pPr>
      <w:r>
        <w:br w:type="page"/>
      </w:r>
      <w:r w:rsidR="00E812DF">
        <w:lastRenderedPageBreak/>
        <w:tab/>
      </w:r>
      <w:bookmarkStart w:id="2" w:name="_Toc235887897"/>
      <w:r w:rsidR="00E812DF">
        <w:t>Valmet protocol driver</w:t>
      </w:r>
      <w:bookmarkEnd w:id="2"/>
    </w:p>
    <w:p w:rsidR="00E812DF" w:rsidRDefault="00E812DF" w:rsidP="00E812DF">
      <w:pPr>
        <w:pStyle w:val="Header"/>
        <w:tabs>
          <w:tab w:val="clear" w:pos="4320"/>
          <w:tab w:val="clear" w:pos="8640"/>
        </w:tabs>
        <w:rPr>
          <w:lang w:val="en-US"/>
        </w:rPr>
      </w:pPr>
    </w:p>
    <w:p w:rsidR="00682D60" w:rsidRDefault="00E812DF" w:rsidP="00682D60">
      <w:pPr>
        <w:pStyle w:val="Header"/>
        <w:tabs>
          <w:tab w:val="clear" w:pos="4320"/>
          <w:tab w:val="clear" w:pos="8640"/>
        </w:tabs>
        <w:jc w:val="both"/>
        <w:rPr>
          <w:sz w:val="20"/>
          <w:lang w:val="en-US"/>
        </w:rPr>
      </w:pPr>
      <w:r w:rsidRPr="00E812DF">
        <w:rPr>
          <w:sz w:val="20"/>
          <w:lang w:val="en-US"/>
        </w:rPr>
        <w:t xml:space="preserve">The </w:t>
      </w:r>
      <w:r w:rsidR="00682D60">
        <w:rPr>
          <w:sz w:val="20"/>
          <w:lang w:val="en-US"/>
        </w:rPr>
        <w:t>VALMET</w:t>
      </w:r>
      <w:r w:rsidRPr="00E812DF">
        <w:rPr>
          <w:sz w:val="20"/>
          <w:lang w:val="en-US"/>
        </w:rPr>
        <w:t xml:space="preserve"> protocol driver is a FactoryLink task, which supports </w:t>
      </w:r>
      <w:r w:rsidR="00682D60">
        <w:rPr>
          <w:sz w:val="20"/>
          <w:lang w:val="en-US"/>
        </w:rPr>
        <w:t xml:space="preserve">communication with </w:t>
      </w:r>
      <w:r w:rsidR="00682D60">
        <w:rPr>
          <w:sz w:val="20"/>
          <w:lang w:val="en-GB"/>
        </w:rPr>
        <w:t>the Valmet Damatic computer and it’s CIS interface</w:t>
      </w:r>
      <w:r w:rsidRPr="00E812DF">
        <w:rPr>
          <w:sz w:val="20"/>
          <w:lang w:val="en-US"/>
        </w:rPr>
        <w:t xml:space="preserve">. The driver is part of a FactoryLink system, which can be a single system or a redundant system. The driver communicates with </w:t>
      </w:r>
      <w:r w:rsidR="00682D60">
        <w:rPr>
          <w:sz w:val="20"/>
          <w:lang w:val="en-US"/>
        </w:rPr>
        <w:t>one or more Valmet Damatic systems using a serial port for every device, or using a ethernet to serial switch. The protocol used is the Valmet Damatic Classic protocol.</w:t>
      </w:r>
    </w:p>
    <w:p w:rsidR="00682D60" w:rsidRDefault="00682D60" w:rsidP="00682D60">
      <w:pPr>
        <w:pStyle w:val="Header"/>
        <w:tabs>
          <w:tab w:val="clear" w:pos="4320"/>
          <w:tab w:val="clear" w:pos="8640"/>
        </w:tabs>
        <w:jc w:val="both"/>
        <w:rPr>
          <w:sz w:val="20"/>
          <w:lang w:val="en-US"/>
        </w:rPr>
      </w:pPr>
    </w:p>
    <w:p w:rsidR="00E812DF" w:rsidRPr="00E812DF" w:rsidRDefault="00E812DF" w:rsidP="00E812DF">
      <w:pPr>
        <w:pStyle w:val="Header"/>
        <w:tabs>
          <w:tab w:val="clear" w:pos="4320"/>
          <w:tab w:val="clear" w:pos="8640"/>
        </w:tabs>
        <w:jc w:val="both"/>
        <w:rPr>
          <w:sz w:val="20"/>
          <w:lang w:val="en-US"/>
        </w:rPr>
      </w:pPr>
      <w:r w:rsidRPr="00E812DF">
        <w:rPr>
          <w:sz w:val="20"/>
          <w:lang w:val="en-US"/>
        </w:rPr>
        <w:t>FactoryLink is a registrated trademark of UGS, Richardson Texas USA.</w:t>
      </w: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Default="00E44747" w:rsidP="00E44747">
      <w:pPr>
        <w:rPr>
          <w:sz w:val="20"/>
          <w:lang w:val="en-GB"/>
        </w:rPr>
      </w:pPr>
    </w:p>
    <w:p w:rsidR="00E44747" w:rsidRPr="00C91674" w:rsidRDefault="00E44747" w:rsidP="00E44747">
      <w:pPr>
        <w:rPr>
          <w:sz w:val="20"/>
          <w:lang w:val="en-US"/>
        </w:rPr>
      </w:pPr>
      <w:r w:rsidRPr="00C91674">
        <w:rPr>
          <w:sz w:val="20"/>
          <w:lang w:val="en-US"/>
        </w:rPr>
        <w:tab/>
      </w:r>
      <w:bookmarkStart w:id="3" w:name="Company"/>
      <w:r w:rsidRPr="00C91674">
        <w:rPr>
          <w:sz w:val="20"/>
          <w:lang w:val="en-US"/>
        </w:rPr>
        <w:t>RLD Automation</w:t>
      </w:r>
      <w:bookmarkEnd w:id="3"/>
    </w:p>
    <w:p w:rsidR="00E44747" w:rsidRPr="00C91674" w:rsidRDefault="00E44747" w:rsidP="00E44747">
      <w:pPr>
        <w:rPr>
          <w:sz w:val="20"/>
          <w:lang w:val="en-US"/>
        </w:rPr>
      </w:pPr>
      <w:r w:rsidRPr="00C91674">
        <w:rPr>
          <w:sz w:val="20"/>
          <w:lang w:val="en-US"/>
        </w:rPr>
        <w:tab/>
        <w:t>Van Sonsbeeckstraat 11</w:t>
      </w:r>
    </w:p>
    <w:p w:rsidR="00E44747" w:rsidRPr="00C91674" w:rsidRDefault="00E44747" w:rsidP="00E44747">
      <w:pPr>
        <w:rPr>
          <w:sz w:val="20"/>
          <w:lang w:val="en-US"/>
        </w:rPr>
      </w:pPr>
      <w:r w:rsidRPr="00C91674">
        <w:rPr>
          <w:sz w:val="20"/>
          <w:lang w:val="en-US"/>
        </w:rPr>
        <w:tab/>
        <w:t>5344 JB Oss</w:t>
      </w:r>
    </w:p>
    <w:p w:rsidR="00E44747" w:rsidRPr="00C91674" w:rsidRDefault="00E44747" w:rsidP="00E44747">
      <w:pPr>
        <w:rPr>
          <w:sz w:val="20"/>
          <w:lang w:val="en-US"/>
        </w:rPr>
      </w:pPr>
      <w:r w:rsidRPr="00C91674">
        <w:rPr>
          <w:sz w:val="20"/>
          <w:lang w:val="en-US"/>
        </w:rPr>
        <w:tab/>
        <w:t>The Netherlands</w:t>
      </w:r>
    </w:p>
    <w:p w:rsidR="00E44747" w:rsidRPr="00C91674" w:rsidRDefault="00E44747" w:rsidP="00E44747">
      <w:pPr>
        <w:rPr>
          <w:sz w:val="20"/>
          <w:lang w:val="en-US"/>
        </w:rPr>
      </w:pPr>
    </w:p>
    <w:p w:rsidR="00E44747" w:rsidRPr="00C91674" w:rsidRDefault="00E44747" w:rsidP="00E44747">
      <w:pPr>
        <w:rPr>
          <w:sz w:val="20"/>
          <w:lang w:val="en-US"/>
        </w:rPr>
      </w:pPr>
      <w:r w:rsidRPr="00C91674">
        <w:rPr>
          <w:sz w:val="20"/>
          <w:lang w:val="en-US"/>
        </w:rPr>
        <w:tab/>
        <w:t>tel. +31(0) 412 655 990</w:t>
      </w:r>
    </w:p>
    <w:p w:rsidR="00E44747" w:rsidRPr="00C91674" w:rsidRDefault="00E44747" w:rsidP="00E44747">
      <w:pPr>
        <w:rPr>
          <w:sz w:val="20"/>
          <w:lang w:val="en-US"/>
        </w:rPr>
      </w:pPr>
      <w:r w:rsidRPr="00C91674">
        <w:rPr>
          <w:sz w:val="20"/>
          <w:lang w:val="en-US"/>
        </w:rPr>
        <w:tab/>
        <w:t>fax +31(0) 412 655 991</w:t>
      </w:r>
    </w:p>
    <w:p w:rsidR="00E44747" w:rsidRDefault="00E44747" w:rsidP="00E44747">
      <w:pPr>
        <w:rPr>
          <w:sz w:val="20"/>
          <w:lang w:val="en-GB"/>
        </w:rPr>
      </w:pPr>
      <w:r w:rsidRPr="00C91674">
        <w:rPr>
          <w:sz w:val="20"/>
          <w:lang w:val="en-US"/>
        </w:rPr>
        <w:tab/>
        <w:t xml:space="preserve">e-mail : </w:t>
      </w:r>
      <w:hyperlink r:id="rId16" w:history="1">
        <w:r w:rsidRPr="00C91674">
          <w:rPr>
            <w:rStyle w:val="Hyperlink"/>
            <w:sz w:val="20"/>
            <w:lang w:val="en-US"/>
          </w:rPr>
          <w:t>support@rldautomation.eu</w:t>
        </w:r>
      </w:hyperlink>
    </w:p>
    <w:p w:rsidR="00E812DF" w:rsidRPr="00E812DF" w:rsidRDefault="00E812DF" w:rsidP="00E812DF">
      <w:pPr>
        <w:pStyle w:val="Header"/>
        <w:tabs>
          <w:tab w:val="clear" w:pos="4320"/>
          <w:tab w:val="clear" w:pos="8640"/>
        </w:tabs>
        <w:jc w:val="both"/>
        <w:rPr>
          <w:sz w:val="20"/>
          <w:lang w:val="en-US"/>
        </w:rPr>
      </w:pPr>
    </w:p>
    <w:p w:rsidR="00E812DF" w:rsidRPr="00E812DF" w:rsidRDefault="00682D60" w:rsidP="00CE5E37">
      <w:pPr>
        <w:pStyle w:val="Header"/>
        <w:tabs>
          <w:tab w:val="clear" w:pos="4320"/>
          <w:tab w:val="clear" w:pos="8640"/>
        </w:tabs>
        <w:rPr>
          <w:b/>
          <w:sz w:val="20"/>
          <w:lang w:val="en-US"/>
        </w:rPr>
      </w:pPr>
      <w:r>
        <w:rPr>
          <w:b/>
          <w:sz w:val="20"/>
          <w:lang w:val="en-US"/>
        </w:rPr>
        <w:br w:type="page"/>
      </w:r>
    </w:p>
    <w:p w:rsidR="00682D60" w:rsidRDefault="00682D60" w:rsidP="00682D60">
      <w:pPr>
        <w:pStyle w:val="Intro"/>
      </w:pPr>
      <w:r>
        <w:tab/>
      </w:r>
      <w:bookmarkStart w:id="4" w:name="_Toc235887898"/>
      <w:r>
        <w:t>Version</w:t>
      </w:r>
      <w:bookmarkEnd w:id="4"/>
    </w:p>
    <w:p w:rsidR="00E812DF" w:rsidRPr="00E812DF" w:rsidRDefault="00E812DF" w:rsidP="00CE5E37">
      <w:pPr>
        <w:pStyle w:val="Header"/>
        <w:tabs>
          <w:tab w:val="clear" w:pos="4320"/>
          <w:tab w:val="clear" w:pos="8640"/>
        </w:tabs>
        <w:rPr>
          <w:b/>
          <w:sz w:val="2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11"/>
        <w:gridCol w:w="992"/>
        <w:gridCol w:w="6839"/>
      </w:tblGrid>
      <w:tr w:rsidR="00682D60" w:rsidRPr="00682D60" w:rsidTr="00682D60">
        <w:trPr>
          <w:trHeight w:val="280"/>
          <w:jc w:val="center"/>
        </w:trPr>
        <w:tc>
          <w:tcPr>
            <w:tcW w:w="1311" w:type="dxa"/>
            <w:shd w:val="pct10" w:color="auto" w:fill="FFFFFF"/>
            <w:vAlign w:val="center"/>
          </w:tcPr>
          <w:p w:rsidR="00682D60" w:rsidRPr="00682D60" w:rsidRDefault="00682D60" w:rsidP="00682D60">
            <w:pPr>
              <w:rPr>
                <w:sz w:val="20"/>
                <w:lang w:val="en-US"/>
              </w:rPr>
            </w:pPr>
            <w:r w:rsidRPr="00682D60">
              <w:rPr>
                <w:sz w:val="20"/>
                <w:lang w:val="en-US"/>
              </w:rPr>
              <w:t>Date</w:t>
            </w:r>
          </w:p>
        </w:tc>
        <w:tc>
          <w:tcPr>
            <w:tcW w:w="992" w:type="dxa"/>
            <w:shd w:val="pct10" w:color="auto" w:fill="FFFFFF"/>
            <w:vAlign w:val="center"/>
          </w:tcPr>
          <w:p w:rsidR="00682D60" w:rsidRPr="00682D60" w:rsidRDefault="00682D60" w:rsidP="00682D60">
            <w:pPr>
              <w:jc w:val="center"/>
              <w:rPr>
                <w:sz w:val="20"/>
                <w:lang w:val="en-US"/>
              </w:rPr>
            </w:pPr>
            <w:r w:rsidRPr="00682D60">
              <w:rPr>
                <w:sz w:val="20"/>
                <w:lang w:val="en-US"/>
              </w:rPr>
              <w:t>Version</w:t>
            </w:r>
          </w:p>
        </w:tc>
        <w:tc>
          <w:tcPr>
            <w:tcW w:w="6839" w:type="dxa"/>
            <w:shd w:val="pct10" w:color="auto" w:fill="FFFFFF"/>
            <w:vAlign w:val="center"/>
          </w:tcPr>
          <w:p w:rsidR="00682D60" w:rsidRPr="00682D60" w:rsidRDefault="00682D60" w:rsidP="00682D60">
            <w:pPr>
              <w:rPr>
                <w:sz w:val="20"/>
                <w:lang w:val="en-US"/>
              </w:rPr>
            </w:pPr>
            <w:r w:rsidRPr="00682D60">
              <w:rPr>
                <w:sz w:val="20"/>
                <w:lang w:val="en-US"/>
              </w:rPr>
              <w:t>State and changes</w:t>
            </w:r>
          </w:p>
        </w:tc>
      </w:tr>
      <w:tr w:rsidR="00682D60" w:rsidRPr="00682D60" w:rsidTr="00682D60">
        <w:trPr>
          <w:trHeight w:val="280"/>
          <w:jc w:val="center"/>
        </w:trPr>
        <w:tc>
          <w:tcPr>
            <w:tcW w:w="1311"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r>
              <w:rPr>
                <w:sz w:val="18"/>
                <w:szCs w:val="18"/>
                <w:lang w:val="en-US"/>
              </w:rPr>
              <w:t>1994</w:t>
            </w:r>
          </w:p>
        </w:tc>
        <w:tc>
          <w:tcPr>
            <w:tcW w:w="992"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jc w:val="center"/>
              <w:rPr>
                <w:sz w:val="18"/>
                <w:szCs w:val="18"/>
                <w:lang w:val="en-US"/>
              </w:rPr>
            </w:pPr>
            <w:r>
              <w:rPr>
                <w:sz w:val="18"/>
                <w:szCs w:val="18"/>
                <w:lang w:val="en-US"/>
              </w:rPr>
              <w:t>1</w:t>
            </w:r>
            <w:r w:rsidRPr="00682D60">
              <w:rPr>
                <w:sz w:val="18"/>
                <w:szCs w:val="18"/>
                <w:lang w:val="en-US"/>
              </w:rPr>
              <w:t>.0</w:t>
            </w:r>
          </w:p>
        </w:tc>
        <w:tc>
          <w:tcPr>
            <w:tcW w:w="6839"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r>
              <w:rPr>
                <w:sz w:val="18"/>
                <w:szCs w:val="18"/>
                <w:lang w:val="en-US"/>
              </w:rPr>
              <w:t xml:space="preserve">Build for FL660 </w:t>
            </w:r>
          </w:p>
        </w:tc>
      </w:tr>
      <w:tr w:rsidR="00682D60" w:rsidRPr="00B639AB" w:rsidTr="00682D60">
        <w:trPr>
          <w:trHeight w:val="280"/>
          <w:jc w:val="center"/>
        </w:trPr>
        <w:tc>
          <w:tcPr>
            <w:tcW w:w="1311"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r w:rsidRPr="00682D60">
              <w:rPr>
                <w:sz w:val="18"/>
                <w:szCs w:val="18"/>
                <w:lang w:val="en-US"/>
              </w:rPr>
              <w:t>June-200</w:t>
            </w:r>
            <w:r>
              <w:rPr>
                <w:sz w:val="18"/>
                <w:szCs w:val="18"/>
                <w:lang w:val="en-US"/>
              </w:rPr>
              <w:t>9</w:t>
            </w:r>
          </w:p>
        </w:tc>
        <w:tc>
          <w:tcPr>
            <w:tcW w:w="992"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jc w:val="center"/>
              <w:rPr>
                <w:sz w:val="18"/>
                <w:szCs w:val="18"/>
                <w:lang w:val="en-US"/>
              </w:rPr>
            </w:pPr>
            <w:r w:rsidRPr="00682D60">
              <w:rPr>
                <w:sz w:val="18"/>
                <w:szCs w:val="18"/>
                <w:lang w:val="en-US"/>
              </w:rPr>
              <w:t>2.0</w:t>
            </w:r>
          </w:p>
        </w:tc>
        <w:tc>
          <w:tcPr>
            <w:tcW w:w="6839"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r>
              <w:rPr>
                <w:sz w:val="18"/>
                <w:szCs w:val="18"/>
                <w:lang w:val="en-US"/>
              </w:rPr>
              <w:t>Conversion driver to FL751, use of Ethernet serial switch added.</w:t>
            </w:r>
          </w:p>
        </w:tc>
      </w:tr>
      <w:tr w:rsidR="00682D60" w:rsidRPr="00B639AB" w:rsidTr="00682D60">
        <w:trPr>
          <w:trHeight w:val="280"/>
          <w:jc w:val="center"/>
        </w:trPr>
        <w:tc>
          <w:tcPr>
            <w:tcW w:w="1311" w:type="dxa"/>
            <w:vAlign w:val="center"/>
          </w:tcPr>
          <w:p w:rsidR="00682D60" w:rsidRPr="00682D60" w:rsidRDefault="00682D60" w:rsidP="00682D60">
            <w:pPr>
              <w:rPr>
                <w:sz w:val="18"/>
                <w:szCs w:val="18"/>
                <w:lang w:val="en-US"/>
              </w:rPr>
            </w:pPr>
          </w:p>
        </w:tc>
        <w:tc>
          <w:tcPr>
            <w:tcW w:w="992" w:type="dxa"/>
            <w:vAlign w:val="center"/>
          </w:tcPr>
          <w:p w:rsidR="00682D60" w:rsidRPr="00682D60" w:rsidRDefault="00682D60" w:rsidP="00682D60">
            <w:pPr>
              <w:jc w:val="center"/>
              <w:rPr>
                <w:sz w:val="18"/>
                <w:szCs w:val="18"/>
                <w:lang w:val="en-US"/>
              </w:rPr>
            </w:pPr>
          </w:p>
        </w:tc>
        <w:tc>
          <w:tcPr>
            <w:tcW w:w="6839" w:type="dxa"/>
            <w:vAlign w:val="center"/>
          </w:tcPr>
          <w:p w:rsidR="00682D60" w:rsidRPr="00682D60" w:rsidRDefault="00682D60" w:rsidP="00682D60">
            <w:pPr>
              <w:rPr>
                <w:sz w:val="18"/>
                <w:szCs w:val="18"/>
                <w:lang w:val="en-US"/>
              </w:rPr>
            </w:pPr>
          </w:p>
        </w:tc>
      </w:tr>
      <w:tr w:rsidR="00682D60" w:rsidRPr="00B639AB" w:rsidTr="00682D60">
        <w:trPr>
          <w:trHeight w:val="280"/>
          <w:jc w:val="center"/>
        </w:trPr>
        <w:tc>
          <w:tcPr>
            <w:tcW w:w="1311"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jc w:val="center"/>
              <w:rPr>
                <w:sz w:val="18"/>
                <w:szCs w:val="18"/>
                <w:lang w:val="en-US"/>
              </w:rPr>
            </w:pPr>
          </w:p>
        </w:tc>
        <w:tc>
          <w:tcPr>
            <w:tcW w:w="6839"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r>
      <w:tr w:rsidR="00682D60" w:rsidRPr="00B639AB" w:rsidTr="00682D60">
        <w:trPr>
          <w:trHeight w:val="280"/>
          <w:jc w:val="center"/>
        </w:trPr>
        <w:tc>
          <w:tcPr>
            <w:tcW w:w="1311"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jc w:val="center"/>
              <w:rPr>
                <w:sz w:val="18"/>
                <w:szCs w:val="18"/>
                <w:lang w:val="en-US"/>
              </w:rPr>
            </w:pPr>
          </w:p>
        </w:tc>
        <w:tc>
          <w:tcPr>
            <w:tcW w:w="6839"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r>
      <w:tr w:rsidR="00682D60" w:rsidRPr="00B639AB" w:rsidTr="00682D60">
        <w:trPr>
          <w:trHeight w:val="280"/>
          <w:jc w:val="center"/>
        </w:trPr>
        <w:tc>
          <w:tcPr>
            <w:tcW w:w="1311"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jc w:val="center"/>
              <w:rPr>
                <w:sz w:val="18"/>
                <w:szCs w:val="18"/>
                <w:lang w:val="en-US"/>
              </w:rPr>
            </w:pPr>
          </w:p>
        </w:tc>
        <w:tc>
          <w:tcPr>
            <w:tcW w:w="6839"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r>
      <w:tr w:rsidR="00682D60" w:rsidRPr="00B639AB" w:rsidTr="00682D60">
        <w:trPr>
          <w:trHeight w:val="280"/>
          <w:jc w:val="center"/>
        </w:trPr>
        <w:tc>
          <w:tcPr>
            <w:tcW w:w="1311"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jc w:val="center"/>
              <w:rPr>
                <w:sz w:val="18"/>
                <w:szCs w:val="18"/>
                <w:lang w:val="en-US"/>
              </w:rPr>
            </w:pPr>
          </w:p>
        </w:tc>
        <w:tc>
          <w:tcPr>
            <w:tcW w:w="6839" w:type="dxa"/>
            <w:tcBorders>
              <w:top w:val="single" w:sz="4" w:space="0" w:color="auto"/>
              <w:left w:val="single" w:sz="4" w:space="0" w:color="auto"/>
              <w:bottom w:val="single" w:sz="4" w:space="0" w:color="auto"/>
              <w:right w:val="single" w:sz="4" w:space="0" w:color="auto"/>
            </w:tcBorders>
            <w:vAlign w:val="center"/>
          </w:tcPr>
          <w:p w:rsidR="00682D60" w:rsidRPr="00682D60" w:rsidRDefault="00682D60" w:rsidP="00682D60">
            <w:pPr>
              <w:rPr>
                <w:sz w:val="18"/>
                <w:szCs w:val="18"/>
                <w:lang w:val="en-US"/>
              </w:rPr>
            </w:pPr>
          </w:p>
        </w:tc>
      </w:tr>
    </w:tbl>
    <w:p w:rsidR="00E812DF" w:rsidRPr="00682D60" w:rsidRDefault="00E812DF" w:rsidP="00CE5E37">
      <w:pPr>
        <w:pStyle w:val="Header"/>
        <w:tabs>
          <w:tab w:val="clear" w:pos="4320"/>
          <w:tab w:val="clear" w:pos="8640"/>
        </w:tabs>
        <w:rPr>
          <w:b/>
          <w:sz w:val="20"/>
          <w:lang w:val="en-US"/>
        </w:rPr>
      </w:pPr>
    </w:p>
    <w:p w:rsidR="00E812DF" w:rsidRPr="00E812DF" w:rsidRDefault="00E812DF" w:rsidP="00CE5E37">
      <w:pPr>
        <w:pStyle w:val="Header"/>
        <w:tabs>
          <w:tab w:val="clear" w:pos="4320"/>
          <w:tab w:val="clear" w:pos="8640"/>
        </w:tabs>
        <w:rPr>
          <w:b/>
          <w:sz w:val="20"/>
          <w:lang w:val="en-GB"/>
        </w:rPr>
      </w:pPr>
    </w:p>
    <w:p w:rsidR="00E812DF" w:rsidRPr="00E812DF" w:rsidRDefault="00E812DF" w:rsidP="00CE5E37">
      <w:pPr>
        <w:pStyle w:val="Header"/>
        <w:tabs>
          <w:tab w:val="clear" w:pos="4320"/>
          <w:tab w:val="clear" w:pos="8640"/>
        </w:tabs>
        <w:rPr>
          <w:b/>
          <w:sz w:val="20"/>
          <w:lang w:val="en-GB"/>
        </w:rPr>
      </w:pPr>
    </w:p>
    <w:p w:rsidR="008C0CD0" w:rsidRDefault="00E812DF">
      <w:pPr>
        <w:jc w:val="center"/>
        <w:rPr>
          <w:b/>
          <w:sz w:val="24"/>
          <w:lang w:val="en-GB"/>
        </w:rPr>
      </w:pPr>
      <w:r>
        <w:rPr>
          <w:b/>
          <w:sz w:val="24"/>
          <w:lang w:val="en-GB"/>
        </w:rPr>
        <w:br w:type="page"/>
      </w:r>
      <w:r w:rsidR="005708E7">
        <w:rPr>
          <w:b/>
          <w:sz w:val="24"/>
          <w:lang w:val="en-GB"/>
        </w:rPr>
        <w:lastRenderedPageBreak/>
        <w:tab/>
        <w:t>Table of Contents</w:t>
      </w:r>
    </w:p>
    <w:p w:rsidR="006A2850" w:rsidRDefault="00B04034">
      <w:pPr>
        <w:pStyle w:val="TOC1"/>
        <w:rPr>
          <w:rFonts w:asciiTheme="minorHAnsi" w:eastAsiaTheme="minorEastAsia" w:hAnsiTheme="minorHAnsi" w:cstheme="minorBidi"/>
          <w:b w:val="0"/>
          <w:caps w:val="0"/>
          <w:noProof/>
          <w:sz w:val="22"/>
          <w:szCs w:val="22"/>
          <w:lang w:val="en-US"/>
        </w:rPr>
      </w:pPr>
      <w:r w:rsidRPr="00B04034">
        <w:rPr>
          <w:i/>
          <w:caps w:val="0"/>
          <w:sz w:val="24"/>
          <w:lang w:val="en-GB"/>
        </w:rPr>
        <w:fldChar w:fldCharType="begin"/>
      </w:r>
      <w:r w:rsidR="00E812DF">
        <w:rPr>
          <w:i/>
          <w:caps w:val="0"/>
          <w:sz w:val="24"/>
          <w:lang w:val="en-GB"/>
        </w:rPr>
        <w:instrText xml:space="preserve"> TOC \o "1-3" \t "Intro;1" </w:instrText>
      </w:r>
      <w:r w:rsidRPr="00B04034">
        <w:rPr>
          <w:i/>
          <w:caps w:val="0"/>
          <w:sz w:val="24"/>
          <w:lang w:val="en-GB"/>
        </w:rPr>
        <w:fldChar w:fldCharType="separate"/>
      </w:r>
      <w:r w:rsidR="006A2850" w:rsidRPr="006A2850">
        <w:rPr>
          <w:noProof/>
          <w:lang w:val="en-US"/>
        </w:rPr>
        <w:t>Valmet protocol driver</w:t>
      </w:r>
      <w:r w:rsidR="006A2850" w:rsidRPr="006A2850">
        <w:rPr>
          <w:noProof/>
          <w:lang w:val="en-US"/>
        </w:rPr>
        <w:tab/>
      </w:r>
      <w:r w:rsidR="006A2850">
        <w:rPr>
          <w:noProof/>
        </w:rPr>
        <w:fldChar w:fldCharType="begin"/>
      </w:r>
      <w:r w:rsidR="006A2850" w:rsidRPr="006A2850">
        <w:rPr>
          <w:noProof/>
          <w:lang w:val="en-US"/>
        </w:rPr>
        <w:instrText xml:space="preserve"> PAGEREF _Toc235887897 \h </w:instrText>
      </w:r>
      <w:r w:rsidR="006A2850">
        <w:rPr>
          <w:noProof/>
        </w:rPr>
      </w:r>
      <w:r w:rsidR="006A2850">
        <w:rPr>
          <w:noProof/>
        </w:rPr>
        <w:fldChar w:fldCharType="separate"/>
      </w:r>
      <w:r w:rsidR="009A2B47">
        <w:rPr>
          <w:noProof/>
          <w:lang w:val="en-US"/>
        </w:rPr>
        <w:t>2</w:t>
      </w:r>
      <w:r w:rsidR="006A2850">
        <w:rPr>
          <w:noProof/>
        </w:rPr>
        <w:fldChar w:fldCharType="end"/>
      </w:r>
    </w:p>
    <w:p w:rsidR="006A2850" w:rsidRDefault="006A2850">
      <w:pPr>
        <w:pStyle w:val="TOC1"/>
        <w:rPr>
          <w:rFonts w:asciiTheme="minorHAnsi" w:eastAsiaTheme="minorEastAsia" w:hAnsiTheme="minorHAnsi" w:cstheme="minorBidi"/>
          <w:b w:val="0"/>
          <w:caps w:val="0"/>
          <w:noProof/>
          <w:sz w:val="22"/>
          <w:szCs w:val="22"/>
          <w:lang w:val="en-US"/>
        </w:rPr>
      </w:pPr>
      <w:r w:rsidRPr="006A2850">
        <w:rPr>
          <w:noProof/>
          <w:lang w:val="en-US"/>
        </w:rPr>
        <w:t>Version</w:t>
      </w:r>
      <w:r w:rsidRPr="006A2850">
        <w:rPr>
          <w:noProof/>
          <w:lang w:val="en-US"/>
        </w:rPr>
        <w:tab/>
      </w:r>
      <w:r>
        <w:rPr>
          <w:noProof/>
        </w:rPr>
        <w:fldChar w:fldCharType="begin"/>
      </w:r>
      <w:r w:rsidRPr="006A2850">
        <w:rPr>
          <w:noProof/>
          <w:lang w:val="en-US"/>
        </w:rPr>
        <w:instrText xml:space="preserve"> PAGEREF _Toc235887898 \h </w:instrText>
      </w:r>
      <w:r>
        <w:rPr>
          <w:noProof/>
        </w:rPr>
      </w:r>
      <w:r>
        <w:rPr>
          <w:noProof/>
        </w:rPr>
        <w:fldChar w:fldCharType="separate"/>
      </w:r>
      <w:r w:rsidR="009A2B47">
        <w:rPr>
          <w:noProof/>
          <w:lang w:val="en-US"/>
        </w:rPr>
        <w:t>3</w:t>
      </w:r>
      <w:r>
        <w:rPr>
          <w:noProof/>
        </w:rPr>
        <w:fldChar w:fldCharType="end"/>
      </w:r>
    </w:p>
    <w:p w:rsidR="006A2850" w:rsidRDefault="006A2850">
      <w:pPr>
        <w:pStyle w:val="TOC1"/>
        <w:tabs>
          <w:tab w:val="left" w:pos="440"/>
        </w:tabs>
        <w:rPr>
          <w:rFonts w:asciiTheme="minorHAnsi" w:eastAsiaTheme="minorEastAsia" w:hAnsiTheme="minorHAnsi" w:cstheme="minorBidi"/>
          <w:b w:val="0"/>
          <w:caps w:val="0"/>
          <w:noProof/>
          <w:sz w:val="22"/>
          <w:szCs w:val="22"/>
          <w:lang w:val="en-US"/>
        </w:rPr>
      </w:pPr>
      <w:r w:rsidRPr="006A2850">
        <w:rPr>
          <w:noProof/>
          <w:lang w:val="en-US"/>
        </w:rPr>
        <w:t>1</w:t>
      </w:r>
      <w:r>
        <w:rPr>
          <w:rFonts w:asciiTheme="minorHAnsi" w:eastAsiaTheme="minorEastAsia" w:hAnsiTheme="minorHAnsi" w:cstheme="minorBidi"/>
          <w:b w:val="0"/>
          <w:caps w:val="0"/>
          <w:noProof/>
          <w:sz w:val="22"/>
          <w:szCs w:val="22"/>
          <w:lang w:val="en-US"/>
        </w:rPr>
        <w:tab/>
      </w:r>
      <w:r w:rsidRPr="006A2850">
        <w:rPr>
          <w:noProof/>
          <w:lang w:val="en-US"/>
        </w:rPr>
        <w:t>Introduction</w:t>
      </w:r>
      <w:r w:rsidRPr="006A2850">
        <w:rPr>
          <w:noProof/>
          <w:lang w:val="en-US"/>
        </w:rPr>
        <w:tab/>
      </w:r>
      <w:r>
        <w:rPr>
          <w:noProof/>
        </w:rPr>
        <w:fldChar w:fldCharType="begin"/>
      </w:r>
      <w:r w:rsidRPr="006A2850">
        <w:rPr>
          <w:noProof/>
          <w:lang w:val="en-US"/>
        </w:rPr>
        <w:instrText xml:space="preserve"> PAGEREF _Toc235887899 \h </w:instrText>
      </w:r>
      <w:r>
        <w:rPr>
          <w:noProof/>
        </w:rPr>
      </w:r>
      <w:r>
        <w:rPr>
          <w:noProof/>
        </w:rPr>
        <w:fldChar w:fldCharType="separate"/>
      </w:r>
      <w:r w:rsidR="009A2B47">
        <w:rPr>
          <w:noProof/>
          <w:lang w:val="en-US"/>
        </w:rPr>
        <w:t>6</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1.1</w:t>
      </w:r>
      <w:r>
        <w:rPr>
          <w:rFonts w:asciiTheme="minorHAnsi" w:eastAsiaTheme="minorEastAsia" w:hAnsiTheme="minorHAnsi" w:cstheme="minorBidi"/>
          <w:smallCaps w:val="0"/>
          <w:noProof/>
          <w:sz w:val="22"/>
          <w:szCs w:val="22"/>
          <w:lang w:val="en-US"/>
        </w:rPr>
        <w:tab/>
      </w:r>
      <w:r w:rsidRPr="006A2850">
        <w:rPr>
          <w:noProof/>
          <w:lang w:val="en-US"/>
        </w:rPr>
        <w:t>VALMET Protocol driver</w:t>
      </w:r>
      <w:r w:rsidRPr="006A2850">
        <w:rPr>
          <w:noProof/>
          <w:lang w:val="en-US"/>
        </w:rPr>
        <w:tab/>
      </w:r>
      <w:r>
        <w:rPr>
          <w:noProof/>
        </w:rPr>
        <w:fldChar w:fldCharType="begin"/>
      </w:r>
      <w:r w:rsidRPr="006A2850">
        <w:rPr>
          <w:noProof/>
          <w:lang w:val="en-US"/>
        </w:rPr>
        <w:instrText xml:space="preserve"> PAGEREF _Toc235887900 \h </w:instrText>
      </w:r>
      <w:r>
        <w:rPr>
          <w:noProof/>
        </w:rPr>
      </w:r>
      <w:r>
        <w:rPr>
          <w:noProof/>
        </w:rPr>
        <w:fldChar w:fldCharType="separate"/>
      </w:r>
      <w:r w:rsidR="009A2B47">
        <w:rPr>
          <w:noProof/>
          <w:lang w:val="en-US"/>
        </w:rPr>
        <w:t>6</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1.2</w:t>
      </w:r>
      <w:r>
        <w:rPr>
          <w:rFonts w:asciiTheme="minorHAnsi" w:eastAsiaTheme="minorEastAsia" w:hAnsiTheme="minorHAnsi" w:cstheme="minorBidi"/>
          <w:smallCaps w:val="0"/>
          <w:noProof/>
          <w:sz w:val="22"/>
          <w:szCs w:val="22"/>
          <w:lang w:val="en-US"/>
        </w:rPr>
        <w:tab/>
      </w:r>
      <w:r w:rsidRPr="006A2850">
        <w:rPr>
          <w:noProof/>
          <w:lang w:val="en-US"/>
        </w:rPr>
        <w:t>Scope of this document</w:t>
      </w:r>
      <w:r w:rsidRPr="006A2850">
        <w:rPr>
          <w:noProof/>
          <w:lang w:val="en-US"/>
        </w:rPr>
        <w:tab/>
      </w:r>
      <w:r>
        <w:rPr>
          <w:noProof/>
        </w:rPr>
        <w:fldChar w:fldCharType="begin"/>
      </w:r>
      <w:r w:rsidRPr="006A2850">
        <w:rPr>
          <w:noProof/>
          <w:lang w:val="en-US"/>
        </w:rPr>
        <w:instrText xml:space="preserve"> PAGEREF _Toc235887901 \h </w:instrText>
      </w:r>
      <w:r>
        <w:rPr>
          <w:noProof/>
        </w:rPr>
      </w:r>
      <w:r>
        <w:rPr>
          <w:noProof/>
        </w:rPr>
        <w:fldChar w:fldCharType="separate"/>
      </w:r>
      <w:r w:rsidR="009A2B47">
        <w:rPr>
          <w:noProof/>
          <w:lang w:val="en-US"/>
        </w:rPr>
        <w:t>6</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1.3</w:t>
      </w:r>
      <w:r>
        <w:rPr>
          <w:rFonts w:asciiTheme="minorHAnsi" w:eastAsiaTheme="minorEastAsia" w:hAnsiTheme="minorHAnsi" w:cstheme="minorBidi"/>
          <w:smallCaps w:val="0"/>
          <w:noProof/>
          <w:sz w:val="22"/>
          <w:szCs w:val="22"/>
          <w:lang w:val="en-US"/>
        </w:rPr>
        <w:tab/>
      </w:r>
      <w:r w:rsidRPr="006A2850">
        <w:rPr>
          <w:noProof/>
          <w:lang w:val="en-US"/>
        </w:rPr>
        <w:t>References</w:t>
      </w:r>
      <w:r w:rsidRPr="006A2850">
        <w:rPr>
          <w:noProof/>
          <w:lang w:val="en-US"/>
        </w:rPr>
        <w:tab/>
      </w:r>
      <w:r>
        <w:rPr>
          <w:noProof/>
        </w:rPr>
        <w:fldChar w:fldCharType="begin"/>
      </w:r>
      <w:r w:rsidRPr="006A2850">
        <w:rPr>
          <w:noProof/>
          <w:lang w:val="en-US"/>
        </w:rPr>
        <w:instrText xml:space="preserve"> PAGEREF _Toc235887902 \h </w:instrText>
      </w:r>
      <w:r>
        <w:rPr>
          <w:noProof/>
        </w:rPr>
      </w:r>
      <w:r>
        <w:rPr>
          <w:noProof/>
        </w:rPr>
        <w:fldChar w:fldCharType="separate"/>
      </w:r>
      <w:r w:rsidR="009A2B47">
        <w:rPr>
          <w:noProof/>
          <w:lang w:val="en-US"/>
        </w:rPr>
        <w:t>6</w:t>
      </w:r>
      <w:r>
        <w:rPr>
          <w:noProof/>
        </w:rPr>
        <w:fldChar w:fldCharType="end"/>
      </w:r>
    </w:p>
    <w:p w:rsidR="006A2850" w:rsidRDefault="006A2850">
      <w:pPr>
        <w:pStyle w:val="TOC1"/>
        <w:tabs>
          <w:tab w:val="left" w:pos="440"/>
        </w:tabs>
        <w:rPr>
          <w:rFonts w:asciiTheme="minorHAnsi" w:eastAsiaTheme="minorEastAsia" w:hAnsiTheme="minorHAnsi" w:cstheme="minorBidi"/>
          <w:b w:val="0"/>
          <w:caps w:val="0"/>
          <w:noProof/>
          <w:sz w:val="22"/>
          <w:szCs w:val="22"/>
          <w:lang w:val="en-US"/>
        </w:rPr>
      </w:pPr>
      <w:r w:rsidRPr="006A2850">
        <w:rPr>
          <w:noProof/>
          <w:lang w:val="en-US"/>
        </w:rPr>
        <w:t>2</w:t>
      </w:r>
      <w:r>
        <w:rPr>
          <w:rFonts w:asciiTheme="minorHAnsi" w:eastAsiaTheme="minorEastAsia" w:hAnsiTheme="minorHAnsi" w:cstheme="minorBidi"/>
          <w:b w:val="0"/>
          <w:caps w:val="0"/>
          <w:noProof/>
          <w:sz w:val="22"/>
          <w:szCs w:val="22"/>
          <w:lang w:val="en-US"/>
        </w:rPr>
        <w:tab/>
      </w:r>
      <w:r w:rsidRPr="006A2850">
        <w:rPr>
          <w:noProof/>
          <w:lang w:val="en-US"/>
        </w:rPr>
        <w:t>Driver principle</w:t>
      </w:r>
      <w:r w:rsidRPr="006A2850">
        <w:rPr>
          <w:noProof/>
          <w:lang w:val="en-US"/>
        </w:rPr>
        <w:tab/>
      </w:r>
      <w:r>
        <w:rPr>
          <w:noProof/>
        </w:rPr>
        <w:fldChar w:fldCharType="begin"/>
      </w:r>
      <w:r w:rsidRPr="006A2850">
        <w:rPr>
          <w:noProof/>
          <w:lang w:val="en-US"/>
        </w:rPr>
        <w:instrText xml:space="preserve"> PAGEREF _Toc235887903 \h </w:instrText>
      </w:r>
      <w:r>
        <w:rPr>
          <w:noProof/>
        </w:rPr>
      </w:r>
      <w:r>
        <w:rPr>
          <w:noProof/>
        </w:rPr>
        <w:fldChar w:fldCharType="separate"/>
      </w:r>
      <w:r w:rsidR="009A2B47">
        <w:rPr>
          <w:noProof/>
          <w:lang w:val="en-US"/>
        </w:rPr>
        <w:t>8</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2.1</w:t>
      </w:r>
      <w:r>
        <w:rPr>
          <w:rFonts w:asciiTheme="minorHAnsi" w:eastAsiaTheme="minorEastAsia" w:hAnsiTheme="minorHAnsi" w:cstheme="minorBidi"/>
          <w:smallCaps w:val="0"/>
          <w:noProof/>
          <w:sz w:val="22"/>
          <w:szCs w:val="22"/>
          <w:lang w:val="en-US"/>
        </w:rPr>
        <w:tab/>
      </w:r>
      <w:r w:rsidRPr="006A2850">
        <w:rPr>
          <w:noProof/>
          <w:lang w:val="en-US"/>
        </w:rPr>
        <w:t>The IO-translator RAP Driver principle</w:t>
      </w:r>
      <w:r w:rsidRPr="006A2850">
        <w:rPr>
          <w:noProof/>
          <w:lang w:val="en-US"/>
        </w:rPr>
        <w:tab/>
      </w:r>
      <w:r>
        <w:rPr>
          <w:noProof/>
        </w:rPr>
        <w:fldChar w:fldCharType="begin"/>
      </w:r>
      <w:r w:rsidRPr="006A2850">
        <w:rPr>
          <w:noProof/>
          <w:lang w:val="en-US"/>
        </w:rPr>
        <w:instrText xml:space="preserve"> PAGEREF _Toc235887904 \h </w:instrText>
      </w:r>
      <w:r>
        <w:rPr>
          <w:noProof/>
        </w:rPr>
      </w:r>
      <w:r>
        <w:rPr>
          <w:noProof/>
        </w:rPr>
        <w:fldChar w:fldCharType="separate"/>
      </w:r>
      <w:r w:rsidR="009A2B47">
        <w:rPr>
          <w:noProof/>
          <w:lang w:val="en-US"/>
        </w:rPr>
        <w:t>8</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2.1.1</w:t>
      </w:r>
      <w:r>
        <w:rPr>
          <w:rFonts w:asciiTheme="minorHAnsi" w:eastAsiaTheme="minorEastAsia" w:hAnsiTheme="minorHAnsi" w:cstheme="minorBidi"/>
          <w:i w:val="0"/>
          <w:noProof/>
          <w:sz w:val="22"/>
          <w:szCs w:val="22"/>
          <w:lang w:val="en-US"/>
        </w:rPr>
        <w:tab/>
      </w:r>
      <w:r w:rsidRPr="006A2850">
        <w:rPr>
          <w:noProof/>
          <w:lang w:val="en-US"/>
        </w:rPr>
        <w:t>FactoryLink domain selection</w:t>
      </w:r>
      <w:r w:rsidRPr="006A2850">
        <w:rPr>
          <w:noProof/>
          <w:lang w:val="en-US"/>
        </w:rPr>
        <w:tab/>
      </w:r>
      <w:r>
        <w:rPr>
          <w:noProof/>
        </w:rPr>
        <w:fldChar w:fldCharType="begin"/>
      </w:r>
      <w:r w:rsidRPr="006A2850">
        <w:rPr>
          <w:noProof/>
          <w:lang w:val="en-US"/>
        </w:rPr>
        <w:instrText xml:space="preserve"> PAGEREF _Toc235887905 \h </w:instrText>
      </w:r>
      <w:r>
        <w:rPr>
          <w:noProof/>
        </w:rPr>
      </w:r>
      <w:r>
        <w:rPr>
          <w:noProof/>
        </w:rPr>
        <w:fldChar w:fldCharType="separate"/>
      </w:r>
      <w:r w:rsidR="009A2B47">
        <w:rPr>
          <w:noProof/>
          <w:lang w:val="en-US"/>
        </w:rPr>
        <w:t>8</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2.2</w:t>
      </w:r>
      <w:r>
        <w:rPr>
          <w:rFonts w:asciiTheme="minorHAnsi" w:eastAsiaTheme="minorEastAsia" w:hAnsiTheme="minorHAnsi" w:cstheme="minorBidi"/>
          <w:smallCaps w:val="0"/>
          <w:noProof/>
          <w:sz w:val="22"/>
          <w:szCs w:val="22"/>
          <w:lang w:val="en-US"/>
        </w:rPr>
        <w:tab/>
      </w:r>
      <w:r w:rsidRPr="006A2850">
        <w:rPr>
          <w:noProof/>
          <w:lang w:val="en-US"/>
        </w:rPr>
        <w:t>FactoryLink task definition</w:t>
      </w:r>
      <w:r w:rsidRPr="006A2850">
        <w:rPr>
          <w:noProof/>
          <w:lang w:val="en-US"/>
        </w:rPr>
        <w:tab/>
      </w:r>
      <w:r>
        <w:rPr>
          <w:noProof/>
        </w:rPr>
        <w:fldChar w:fldCharType="begin"/>
      </w:r>
      <w:r w:rsidRPr="006A2850">
        <w:rPr>
          <w:noProof/>
          <w:lang w:val="en-US"/>
        </w:rPr>
        <w:instrText xml:space="preserve"> PAGEREF _Toc235887906 \h </w:instrText>
      </w:r>
      <w:r>
        <w:rPr>
          <w:noProof/>
        </w:rPr>
      </w:r>
      <w:r>
        <w:rPr>
          <w:noProof/>
        </w:rPr>
        <w:fldChar w:fldCharType="separate"/>
      </w:r>
      <w:r w:rsidR="009A2B47">
        <w:rPr>
          <w:noProof/>
          <w:lang w:val="en-US"/>
        </w:rPr>
        <w:t>9</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2.3</w:t>
      </w:r>
      <w:r>
        <w:rPr>
          <w:rFonts w:asciiTheme="minorHAnsi" w:eastAsiaTheme="minorEastAsia" w:hAnsiTheme="minorHAnsi" w:cstheme="minorBidi"/>
          <w:smallCaps w:val="0"/>
          <w:noProof/>
          <w:sz w:val="22"/>
          <w:szCs w:val="22"/>
          <w:lang w:val="en-US"/>
        </w:rPr>
        <w:tab/>
      </w:r>
      <w:r w:rsidRPr="006A2850">
        <w:rPr>
          <w:noProof/>
          <w:lang w:val="en-US"/>
        </w:rPr>
        <w:t>Devices</w:t>
      </w:r>
      <w:r w:rsidRPr="006A2850">
        <w:rPr>
          <w:noProof/>
          <w:lang w:val="en-US"/>
        </w:rPr>
        <w:tab/>
      </w:r>
      <w:r>
        <w:rPr>
          <w:noProof/>
        </w:rPr>
        <w:fldChar w:fldCharType="begin"/>
      </w:r>
      <w:r w:rsidRPr="006A2850">
        <w:rPr>
          <w:noProof/>
          <w:lang w:val="en-US"/>
        </w:rPr>
        <w:instrText xml:space="preserve"> PAGEREF _Toc235887907 \h </w:instrText>
      </w:r>
      <w:r>
        <w:rPr>
          <w:noProof/>
        </w:rPr>
      </w:r>
      <w:r>
        <w:rPr>
          <w:noProof/>
        </w:rPr>
        <w:fldChar w:fldCharType="separate"/>
      </w:r>
      <w:r w:rsidR="009A2B47">
        <w:rPr>
          <w:noProof/>
          <w:lang w:val="en-US"/>
        </w:rPr>
        <w:t>9</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2.4</w:t>
      </w:r>
      <w:r>
        <w:rPr>
          <w:rFonts w:asciiTheme="minorHAnsi" w:eastAsiaTheme="minorEastAsia" w:hAnsiTheme="minorHAnsi" w:cstheme="minorBidi"/>
          <w:smallCaps w:val="0"/>
          <w:noProof/>
          <w:sz w:val="22"/>
          <w:szCs w:val="22"/>
          <w:lang w:val="en-US"/>
        </w:rPr>
        <w:tab/>
      </w:r>
      <w:r w:rsidRPr="006A2850">
        <w:rPr>
          <w:noProof/>
          <w:lang w:val="en-US"/>
        </w:rPr>
        <w:t>Communication functions</w:t>
      </w:r>
      <w:r w:rsidRPr="006A2850">
        <w:rPr>
          <w:noProof/>
          <w:lang w:val="en-US"/>
        </w:rPr>
        <w:tab/>
      </w:r>
      <w:r>
        <w:rPr>
          <w:noProof/>
        </w:rPr>
        <w:fldChar w:fldCharType="begin"/>
      </w:r>
      <w:r w:rsidRPr="006A2850">
        <w:rPr>
          <w:noProof/>
          <w:lang w:val="en-US"/>
        </w:rPr>
        <w:instrText xml:space="preserve"> PAGEREF _Toc235887908 \h </w:instrText>
      </w:r>
      <w:r>
        <w:rPr>
          <w:noProof/>
        </w:rPr>
      </w:r>
      <w:r>
        <w:rPr>
          <w:noProof/>
        </w:rPr>
        <w:fldChar w:fldCharType="separate"/>
      </w:r>
      <w:r w:rsidR="009A2B47">
        <w:rPr>
          <w:noProof/>
          <w:lang w:val="en-US"/>
        </w:rPr>
        <w:t>9</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2.5</w:t>
      </w:r>
      <w:r>
        <w:rPr>
          <w:rFonts w:asciiTheme="minorHAnsi" w:eastAsiaTheme="minorEastAsia" w:hAnsiTheme="minorHAnsi" w:cstheme="minorBidi"/>
          <w:smallCaps w:val="0"/>
          <w:noProof/>
          <w:sz w:val="22"/>
          <w:szCs w:val="22"/>
          <w:lang w:val="en-US"/>
        </w:rPr>
        <w:tab/>
      </w:r>
      <w:r w:rsidRPr="006A2850">
        <w:rPr>
          <w:noProof/>
          <w:lang w:val="en-US"/>
        </w:rPr>
        <w:t>Datasets</w:t>
      </w:r>
      <w:r w:rsidRPr="006A2850">
        <w:rPr>
          <w:noProof/>
          <w:lang w:val="en-US"/>
        </w:rPr>
        <w:tab/>
      </w:r>
      <w:r>
        <w:rPr>
          <w:noProof/>
        </w:rPr>
        <w:fldChar w:fldCharType="begin"/>
      </w:r>
      <w:r w:rsidRPr="006A2850">
        <w:rPr>
          <w:noProof/>
          <w:lang w:val="en-US"/>
        </w:rPr>
        <w:instrText xml:space="preserve"> PAGEREF _Toc235887909 \h </w:instrText>
      </w:r>
      <w:r>
        <w:rPr>
          <w:noProof/>
        </w:rPr>
      </w:r>
      <w:r>
        <w:rPr>
          <w:noProof/>
        </w:rPr>
        <w:fldChar w:fldCharType="separate"/>
      </w:r>
      <w:r w:rsidR="009A2B47">
        <w:rPr>
          <w:noProof/>
          <w:lang w:val="en-US"/>
        </w:rPr>
        <w:t>10</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2.6</w:t>
      </w:r>
      <w:r>
        <w:rPr>
          <w:rFonts w:asciiTheme="minorHAnsi" w:eastAsiaTheme="minorEastAsia" w:hAnsiTheme="minorHAnsi" w:cstheme="minorBidi"/>
          <w:smallCaps w:val="0"/>
          <w:noProof/>
          <w:sz w:val="22"/>
          <w:szCs w:val="22"/>
          <w:lang w:val="en-US"/>
        </w:rPr>
        <w:tab/>
      </w:r>
      <w:r w:rsidRPr="006A2850">
        <w:rPr>
          <w:noProof/>
          <w:lang w:val="en-US"/>
        </w:rPr>
        <w:t>Block read</w:t>
      </w:r>
      <w:r w:rsidRPr="006A2850">
        <w:rPr>
          <w:noProof/>
          <w:lang w:val="en-US"/>
        </w:rPr>
        <w:tab/>
      </w:r>
      <w:r>
        <w:rPr>
          <w:noProof/>
        </w:rPr>
        <w:fldChar w:fldCharType="begin"/>
      </w:r>
      <w:r w:rsidRPr="006A2850">
        <w:rPr>
          <w:noProof/>
          <w:lang w:val="en-US"/>
        </w:rPr>
        <w:instrText xml:space="preserve"> PAGEREF _Toc235887910 \h </w:instrText>
      </w:r>
      <w:r>
        <w:rPr>
          <w:noProof/>
        </w:rPr>
      </w:r>
      <w:r>
        <w:rPr>
          <w:noProof/>
        </w:rPr>
        <w:fldChar w:fldCharType="separate"/>
      </w:r>
      <w:r w:rsidR="009A2B47">
        <w:rPr>
          <w:noProof/>
          <w:lang w:val="en-US"/>
        </w:rPr>
        <w:t>10</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2.7</w:t>
      </w:r>
      <w:r>
        <w:rPr>
          <w:rFonts w:asciiTheme="minorHAnsi" w:eastAsiaTheme="minorEastAsia" w:hAnsiTheme="minorHAnsi" w:cstheme="minorBidi"/>
          <w:smallCaps w:val="0"/>
          <w:noProof/>
          <w:sz w:val="22"/>
          <w:szCs w:val="22"/>
          <w:lang w:val="en-US"/>
        </w:rPr>
        <w:tab/>
      </w:r>
      <w:r w:rsidRPr="006A2850">
        <w:rPr>
          <w:noProof/>
          <w:lang w:val="en-US"/>
        </w:rPr>
        <w:t>Multithreading of the driver</w:t>
      </w:r>
      <w:r w:rsidRPr="006A2850">
        <w:rPr>
          <w:noProof/>
          <w:lang w:val="en-US"/>
        </w:rPr>
        <w:tab/>
      </w:r>
      <w:r>
        <w:rPr>
          <w:noProof/>
        </w:rPr>
        <w:fldChar w:fldCharType="begin"/>
      </w:r>
      <w:r w:rsidRPr="006A2850">
        <w:rPr>
          <w:noProof/>
          <w:lang w:val="en-US"/>
        </w:rPr>
        <w:instrText xml:space="preserve"> PAGEREF _Toc235887911 \h </w:instrText>
      </w:r>
      <w:r>
        <w:rPr>
          <w:noProof/>
        </w:rPr>
      </w:r>
      <w:r>
        <w:rPr>
          <w:noProof/>
        </w:rPr>
        <w:fldChar w:fldCharType="separate"/>
      </w:r>
      <w:r w:rsidR="009A2B47">
        <w:rPr>
          <w:noProof/>
          <w:lang w:val="en-US"/>
        </w:rPr>
        <w:t>10</w:t>
      </w:r>
      <w:r>
        <w:rPr>
          <w:noProof/>
        </w:rPr>
        <w:fldChar w:fldCharType="end"/>
      </w:r>
    </w:p>
    <w:p w:rsidR="006A2850" w:rsidRDefault="006A2850">
      <w:pPr>
        <w:pStyle w:val="TOC1"/>
        <w:tabs>
          <w:tab w:val="left" w:pos="660"/>
        </w:tabs>
        <w:rPr>
          <w:rFonts w:asciiTheme="minorHAnsi" w:eastAsiaTheme="minorEastAsia" w:hAnsiTheme="minorHAnsi" w:cstheme="minorBidi"/>
          <w:b w:val="0"/>
          <w:caps w:val="0"/>
          <w:noProof/>
          <w:sz w:val="22"/>
          <w:szCs w:val="22"/>
          <w:lang w:val="en-US"/>
        </w:rPr>
      </w:pPr>
      <w:r w:rsidRPr="006A2850">
        <w:rPr>
          <w:noProof/>
          <w:lang w:val="en-US"/>
        </w:rPr>
        <w:t>31.</w:t>
      </w:r>
      <w:r>
        <w:rPr>
          <w:rFonts w:asciiTheme="minorHAnsi" w:eastAsiaTheme="minorEastAsia" w:hAnsiTheme="minorHAnsi" w:cstheme="minorBidi"/>
          <w:b w:val="0"/>
          <w:caps w:val="0"/>
          <w:noProof/>
          <w:sz w:val="22"/>
          <w:szCs w:val="22"/>
          <w:lang w:val="en-US"/>
        </w:rPr>
        <w:tab/>
      </w:r>
      <w:r w:rsidRPr="006A2850">
        <w:rPr>
          <w:noProof/>
          <w:lang w:val="en-US"/>
        </w:rPr>
        <w:t xml:space="preserve"> Installation</w:t>
      </w:r>
      <w:r w:rsidRPr="006A2850">
        <w:rPr>
          <w:noProof/>
          <w:lang w:val="en-US"/>
        </w:rPr>
        <w:tab/>
      </w:r>
      <w:r>
        <w:rPr>
          <w:noProof/>
        </w:rPr>
        <w:fldChar w:fldCharType="begin"/>
      </w:r>
      <w:r w:rsidRPr="006A2850">
        <w:rPr>
          <w:noProof/>
          <w:lang w:val="en-US"/>
        </w:rPr>
        <w:instrText xml:space="preserve"> PAGEREF _Toc235887912 \h </w:instrText>
      </w:r>
      <w:r>
        <w:rPr>
          <w:noProof/>
        </w:rPr>
      </w:r>
      <w:r>
        <w:rPr>
          <w:noProof/>
        </w:rPr>
        <w:fldChar w:fldCharType="separate"/>
      </w:r>
      <w:r w:rsidR="009A2B47">
        <w:rPr>
          <w:noProof/>
          <w:lang w:val="en-US"/>
        </w:rPr>
        <w:t>13</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3.1</w:t>
      </w:r>
      <w:r>
        <w:rPr>
          <w:rFonts w:asciiTheme="minorHAnsi" w:eastAsiaTheme="minorEastAsia" w:hAnsiTheme="minorHAnsi" w:cstheme="minorBidi"/>
          <w:smallCaps w:val="0"/>
          <w:noProof/>
          <w:sz w:val="22"/>
          <w:szCs w:val="22"/>
          <w:lang w:val="en-US"/>
        </w:rPr>
        <w:tab/>
      </w:r>
      <w:r w:rsidRPr="006A2850">
        <w:rPr>
          <w:noProof/>
          <w:lang w:val="en-US"/>
        </w:rPr>
        <w:t>System requirements</w:t>
      </w:r>
      <w:r w:rsidRPr="006A2850">
        <w:rPr>
          <w:noProof/>
          <w:lang w:val="en-US"/>
        </w:rPr>
        <w:tab/>
      </w:r>
      <w:r>
        <w:rPr>
          <w:noProof/>
        </w:rPr>
        <w:fldChar w:fldCharType="begin"/>
      </w:r>
      <w:r w:rsidRPr="006A2850">
        <w:rPr>
          <w:noProof/>
          <w:lang w:val="en-US"/>
        </w:rPr>
        <w:instrText xml:space="preserve"> PAGEREF _Toc235887913 \h </w:instrText>
      </w:r>
      <w:r>
        <w:rPr>
          <w:noProof/>
        </w:rPr>
      </w:r>
      <w:r>
        <w:rPr>
          <w:noProof/>
        </w:rPr>
        <w:fldChar w:fldCharType="separate"/>
      </w:r>
      <w:r w:rsidR="009A2B47">
        <w:rPr>
          <w:noProof/>
          <w:lang w:val="en-US"/>
        </w:rPr>
        <w:t>13</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3.2</w:t>
      </w:r>
      <w:r>
        <w:rPr>
          <w:rFonts w:asciiTheme="minorHAnsi" w:eastAsiaTheme="minorEastAsia" w:hAnsiTheme="minorHAnsi" w:cstheme="minorBidi"/>
          <w:smallCaps w:val="0"/>
          <w:noProof/>
          <w:sz w:val="22"/>
          <w:szCs w:val="22"/>
          <w:lang w:val="en-US"/>
        </w:rPr>
        <w:tab/>
      </w:r>
      <w:r w:rsidRPr="006A2850">
        <w:rPr>
          <w:noProof/>
          <w:lang w:val="en-US"/>
        </w:rPr>
        <w:t>VALMET driver installation</w:t>
      </w:r>
      <w:r w:rsidRPr="006A2850">
        <w:rPr>
          <w:noProof/>
          <w:lang w:val="en-US"/>
        </w:rPr>
        <w:tab/>
      </w:r>
      <w:r>
        <w:rPr>
          <w:noProof/>
        </w:rPr>
        <w:fldChar w:fldCharType="begin"/>
      </w:r>
      <w:r w:rsidRPr="006A2850">
        <w:rPr>
          <w:noProof/>
          <w:lang w:val="en-US"/>
        </w:rPr>
        <w:instrText xml:space="preserve"> PAGEREF _Toc235887914 \h </w:instrText>
      </w:r>
      <w:r>
        <w:rPr>
          <w:noProof/>
        </w:rPr>
      </w:r>
      <w:r>
        <w:rPr>
          <w:noProof/>
        </w:rPr>
        <w:fldChar w:fldCharType="separate"/>
      </w:r>
      <w:r w:rsidR="009A2B47">
        <w:rPr>
          <w:noProof/>
          <w:lang w:val="en-US"/>
        </w:rPr>
        <w:t>13</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3.3</w:t>
      </w:r>
      <w:r>
        <w:rPr>
          <w:rFonts w:asciiTheme="minorHAnsi" w:eastAsiaTheme="minorEastAsia" w:hAnsiTheme="minorHAnsi" w:cstheme="minorBidi"/>
          <w:smallCaps w:val="0"/>
          <w:noProof/>
          <w:sz w:val="22"/>
          <w:szCs w:val="22"/>
          <w:lang w:val="en-US"/>
        </w:rPr>
        <w:tab/>
      </w:r>
      <w:r w:rsidRPr="006A2850">
        <w:rPr>
          <w:noProof/>
          <w:lang w:val="en-US"/>
        </w:rPr>
        <w:t>Installation of the serial port</w:t>
      </w:r>
      <w:r w:rsidRPr="006A2850">
        <w:rPr>
          <w:noProof/>
          <w:lang w:val="en-US"/>
        </w:rPr>
        <w:tab/>
      </w:r>
      <w:r>
        <w:rPr>
          <w:noProof/>
        </w:rPr>
        <w:fldChar w:fldCharType="begin"/>
      </w:r>
      <w:r w:rsidRPr="006A2850">
        <w:rPr>
          <w:noProof/>
          <w:lang w:val="en-US"/>
        </w:rPr>
        <w:instrText xml:space="preserve"> PAGEREF _Toc235887915 \h </w:instrText>
      </w:r>
      <w:r>
        <w:rPr>
          <w:noProof/>
        </w:rPr>
      </w:r>
      <w:r>
        <w:rPr>
          <w:noProof/>
        </w:rPr>
        <w:fldChar w:fldCharType="separate"/>
      </w:r>
      <w:r w:rsidR="009A2B47">
        <w:rPr>
          <w:noProof/>
          <w:lang w:val="en-US"/>
        </w:rPr>
        <w:t>15</w:t>
      </w:r>
      <w:r>
        <w:rPr>
          <w:noProof/>
        </w:rPr>
        <w:fldChar w:fldCharType="end"/>
      </w:r>
    </w:p>
    <w:p w:rsidR="006A2850" w:rsidRDefault="006A2850">
      <w:pPr>
        <w:pStyle w:val="TOC1"/>
        <w:tabs>
          <w:tab w:val="left" w:pos="440"/>
        </w:tabs>
        <w:rPr>
          <w:rFonts w:asciiTheme="minorHAnsi" w:eastAsiaTheme="minorEastAsia" w:hAnsiTheme="minorHAnsi" w:cstheme="minorBidi"/>
          <w:b w:val="0"/>
          <w:caps w:val="0"/>
          <w:noProof/>
          <w:sz w:val="22"/>
          <w:szCs w:val="22"/>
          <w:lang w:val="en-US"/>
        </w:rPr>
      </w:pPr>
      <w:r w:rsidRPr="006A2850">
        <w:rPr>
          <w:noProof/>
          <w:lang w:val="en-US"/>
        </w:rPr>
        <w:t>4</w:t>
      </w:r>
      <w:r>
        <w:rPr>
          <w:rFonts w:asciiTheme="minorHAnsi" w:eastAsiaTheme="minorEastAsia" w:hAnsiTheme="minorHAnsi" w:cstheme="minorBidi"/>
          <w:b w:val="0"/>
          <w:caps w:val="0"/>
          <w:noProof/>
          <w:sz w:val="22"/>
          <w:szCs w:val="22"/>
          <w:lang w:val="en-US"/>
        </w:rPr>
        <w:tab/>
      </w:r>
      <w:r w:rsidRPr="008D15A8">
        <w:rPr>
          <w:noProof/>
          <w:lang w:val="en-US"/>
        </w:rPr>
        <w:t>VALMET driver configuration</w:t>
      </w:r>
      <w:r w:rsidRPr="006A2850">
        <w:rPr>
          <w:noProof/>
          <w:lang w:val="en-US"/>
        </w:rPr>
        <w:tab/>
      </w:r>
      <w:r>
        <w:rPr>
          <w:noProof/>
        </w:rPr>
        <w:fldChar w:fldCharType="begin"/>
      </w:r>
      <w:r w:rsidRPr="006A2850">
        <w:rPr>
          <w:noProof/>
          <w:lang w:val="en-US"/>
        </w:rPr>
        <w:instrText xml:space="preserve"> PAGEREF _Toc235887916 \h </w:instrText>
      </w:r>
      <w:r>
        <w:rPr>
          <w:noProof/>
        </w:rPr>
      </w:r>
      <w:r>
        <w:rPr>
          <w:noProof/>
        </w:rPr>
        <w:fldChar w:fldCharType="separate"/>
      </w:r>
      <w:r w:rsidR="009A2B47">
        <w:rPr>
          <w:noProof/>
          <w:lang w:val="en-US"/>
        </w:rPr>
        <w:t>17</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4.1</w:t>
      </w:r>
      <w:r>
        <w:rPr>
          <w:rFonts w:asciiTheme="minorHAnsi" w:eastAsiaTheme="minorEastAsia" w:hAnsiTheme="minorHAnsi" w:cstheme="minorBidi"/>
          <w:smallCaps w:val="0"/>
          <w:noProof/>
          <w:sz w:val="22"/>
          <w:szCs w:val="22"/>
          <w:lang w:val="en-US"/>
        </w:rPr>
        <w:tab/>
      </w:r>
      <w:r w:rsidRPr="006A2850">
        <w:rPr>
          <w:noProof/>
          <w:lang w:val="en-US"/>
        </w:rPr>
        <w:t>FactoryLink task configuration</w:t>
      </w:r>
      <w:r w:rsidRPr="006A2850">
        <w:rPr>
          <w:noProof/>
          <w:lang w:val="en-US"/>
        </w:rPr>
        <w:tab/>
      </w:r>
      <w:r>
        <w:rPr>
          <w:noProof/>
        </w:rPr>
        <w:fldChar w:fldCharType="begin"/>
      </w:r>
      <w:r w:rsidRPr="006A2850">
        <w:rPr>
          <w:noProof/>
          <w:lang w:val="en-US"/>
        </w:rPr>
        <w:instrText xml:space="preserve"> PAGEREF _Toc235887917 \h </w:instrText>
      </w:r>
      <w:r>
        <w:rPr>
          <w:noProof/>
        </w:rPr>
      </w:r>
      <w:r>
        <w:rPr>
          <w:noProof/>
        </w:rPr>
        <w:fldChar w:fldCharType="separate"/>
      </w:r>
      <w:r w:rsidR="009A2B47">
        <w:rPr>
          <w:noProof/>
          <w:lang w:val="en-US"/>
        </w:rPr>
        <w:t>17</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4.2</w:t>
      </w:r>
      <w:r>
        <w:rPr>
          <w:rFonts w:asciiTheme="minorHAnsi" w:eastAsiaTheme="minorEastAsia" w:hAnsiTheme="minorHAnsi" w:cstheme="minorBidi"/>
          <w:smallCaps w:val="0"/>
          <w:noProof/>
          <w:sz w:val="22"/>
          <w:szCs w:val="22"/>
          <w:lang w:val="en-US"/>
        </w:rPr>
        <w:tab/>
      </w:r>
      <w:r w:rsidRPr="006A2850">
        <w:rPr>
          <w:noProof/>
          <w:lang w:val="en-US"/>
        </w:rPr>
        <w:t>Run time manager configuration</w:t>
      </w:r>
      <w:r w:rsidRPr="006A2850">
        <w:rPr>
          <w:noProof/>
          <w:lang w:val="en-US"/>
        </w:rPr>
        <w:tab/>
      </w:r>
      <w:r>
        <w:rPr>
          <w:noProof/>
        </w:rPr>
        <w:fldChar w:fldCharType="begin"/>
      </w:r>
      <w:r w:rsidRPr="006A2850">
        <w:rPr>
          <w:noProof/>
          <w:lang w:val="en-US"/>
        </w:rPr>
        <w:instrText xml:space="preserve"> PAGEREF _Toc235887918 \h </w:instrText>
      </w:r>
      <w:r>
        <w:rPr>
          <w:noProof/>
        </w:rPr>
      </w:r>
      <w:r>
        <w:rPr>
          <w:noProof/>
        </w:rPr>
        <w:fldChar w:fldCharType="separate"/>
      </w:r>
      <w:r w:rsidR="009A2B47">
        <w:rPr>
          <w:noProof/>
          <w:lang w:val="en-US"/>
        </w:rPr>
        <w:t>17</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4.2.1</w:t>
      </w:r>
      <w:r>
        <w:rPr>
          <w:rFonts w:asciiTheme="minorHAnsi" w:eastAsiaTheme="minorEastAsia" w:hAnsiTheme="minorHAnsi" w:cstheme="minorBidi"/>
          <w:i w:val="0"/>
          <w:noProof/>
          <w:sz w:val="22"/>
          <w:szCs w:val="22"/>
          <w:lang w:val="en-US"/>
        </w:rPr>
        <w:tab/>
      </w:r>
      <w:r w:rsidRPr="006A2850">
        <w:rPr>
          <w:noProof/>
          <w:lang w:val="en-US"/>
        </w:rPr>
        <w:t>Program arguments</w:t>
      </w:r>
      <w:r w:rsidRPr="006A2850">
        <w:rPr>
          <w:noProof/>
          <w:lang w:val="en-US"/>
        </w:rPr>
        <w:tab/>
      </w:r>
      <w:r>
        <w:rPr>
          <w:noProof/>
        </w:rPr>
        <w:fldChar w:fldCharType="begin"/>
      </w:r>
      <w:r w:rsidRPr="006A2850">
        <w:rPr>
          <w:noProof/>
          <w:lang w:val="en-US"/>
        </w:rPr>
        <w:instrText xml:space="preserve"> PAGEREF _Toc235887919 \h </w:instrText>
      </w:r>
      <w:r>
        <w:rPr>
          <w:noProof/>
        </w:rPr>
      </w:r>
      <w:r>
        <w:rPr>
          <w:noProof/>
        </w:rPr>
        <w:fldChar w:fldCharType="separate"/>
      </w:r>
      <w:r w:rsidR="009A2B47">
        <w:rPr>
          <w:noProof/>
          <w:lang w:val="en-US"/>
        </w:rPr>
        <w:t>18</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4.3</w:t>
      </w:r>
      <w:r>
        <w:rPr>
          <w:rFonts w:asciiTheme="minorHAnsi" w:eastAsiaTheme="minorEastAsia" w:hAnsiTheme="minorHAnsi" w:cstheme="minorBidi"/>
          <w:smallCaps w:val="0"/>
          <w:noProof/>
          <w:sz w:val="22"/>
          <w:szCs w:val="22"/>
          <w:lang w:val="en-US"/>
        </w:rPr>
        <w:tab/>
      </w:r>
      <w:r w:rsidRPr="006A2850">
        <w:rPr>
          <w:noProof/>
          <w:lang w:val="en-US"/>
        </w:rPr>
        <w:t>INI-file</w:t>
      </w:r>
      <w:r w:rsidRPr="006A2850">
        <w:rPr>
          <w:noProof/>
          <w:lang w:val="en-US"/>
        </w:rPr>
        <w:tab/>
      </w:r>
      <w:r>
        <w:rPr>
          <w:noProof/>
        </w:rPr>
        <w:fldChar w:fldCharType="begin"/>
      </w:r>
      <w:r w:rsidRPr="006A2850">
        <w:rPr>
          <w:noProof/>
          <w:lang w:val="en-US"/>
        </w:rPr>
        <w:instrText xml:space="preserve"> PAGEREF _Toc235887920 \h </w:instrText>
      </w:r>
      <w:r>
        <w:rPr>
          <w:noProof/>
        </w:rPr>
      </w:r>
      <w:r>
        <w:rPr>
          <w:noProof/>
        </w:rPr>
        <w:fldChar w:fldCharType="separate"/>
      </w:r>
      <w:r w:rsidR="009A2B47">
        <w:rPr>
          <w:noProof/>
          <w:lang w:val="en-US"/>
        </w:rPr>
        <w:t>18</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4.4</w:t>
      </w:r>
      <w:r>
        <w:rPr>
          <w:rFonts w:asciiTheme="minorHAnsi" w:eastAsiaTheme="minorEastAsia" w:hAnsiTheme="minorHAnsi" w:cstheme="minorBidi"/>
          <w:smallCaps w:val="0"/>
          <w:noProof/>
          <w:sz w:val="22"/>
          <w:szCs w:val="22"/>
          <w:lang w:val="en-US"/>
        </w:rPr>
        <w:tab/>
      </w:r>
      <w:r w:rsidRPr="006A2850">
        <w:rPr>
          <w:noProof/>
          <w:lang w:val="en-US"/>
        </w:rPr>
        <w:t>FactoryLink domain selection</w:t>
      </w:r>
      <w:r w:rsidRPr="006A2850">
        <w:rPr>
          <w:noProof/>
          <w:lang w:val="en-US"/>
        </w:rPr>
        <w:tab/>
      </w:r>
      <w:r>
        <w:rPr>
          <w:noProof/>
        </w:rPr>
        <w:fldChar w:fldCharType="begin"/>
      </w:r>
      <w:r w:rsidRPr="006A2850">
        <w:rPr>
          <w:noProof/>
          <w:lang w:val="en-US"/>
        </w:rPr>
        <w:instrText xml:space="preserve"> PAGEREF _Toc235887921 \h </w:instrText>
      </w:r>
      <w:r>
        <w:rPr>
          <w:noProof/>
        </w:rPr>
      </w:r>
      <w:r>
        <w:rPr>
          <w:noProof/>
        </w:rPr>
        <w:fldChar w:fldCharType="separate"/>
      </w:r>
      <w:r w:rsidR="009A2B47">
        <w:rPr>
          <w:noProof/>
          <w:lang w:val="en-US"/>
        </w:rPr>
        <w:t>19</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4.5</w:t>
      </w:r>
      <w:r>
        <w:rPr>
          <w:rFonts w:asciiTheme="minorHAnsi" w:eastAsiaTheme="minorEastAsia" w:hAnsiTheme="minorHAnsi" w:cstheme="minorBidi"/>
          <w:smallCaps w:val="0"/>
          <w:noProof/>
          <w:sz w:val="22"/>
          <w:szCs w:val="22"/>
          <w:lang w:val="en-US"/>
        </w:rPr>
        <w:tab/>
      </w:r>
      <w:r w:rsidRPr="006A2850">
        <w:rPr>
          <w:noProof/>
          <w:lang w:val="en-US"/>
        </w:rPr>
        <w:t>Valmet Damatic Classic Tag Address Format</w:t>
      </w:r>
      <w:r w:rsidRPr="006A2850">
        <w:rPr>
          <w:noProof/>
          <w:lang w:val="en-US"/>
        </w:rPr>
        <w:tab/>
      </w:r>
      <w:r>
        <w:rPr>
          <w:noProof/>
        </w:rPr>
        <w:fldChar w:fldCharType="begin"/>
      </w:r>
      <w:r w:rsidRPr="006A2850">
        <w:rPr>
          <w:noProof/>
          <w:lang w:val="en-US"/>
        </w:rPr>
        <w:instrText xml:space="preserve"> PAGEREF _Toc235887922 \h </w:instrText>
      </w:r>
      <w:r>
        <w:rPr>
          <w:noProof/>
        </w:rPr>
      </w:r>
      <w:r>
        <w:rPr>
          <w:noProof/>
        </w:rPr>
        <w:fldChar w:fldCharType="separate"/>
      </w:r>
      <w:r w:rsidR="009A2B47">
        <w:rPr>
          <w:noProof/>
          <w:lang w:val="en-US"/>
        </w:rPr>
        <w:t>19</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4.6</w:t>
      </w:r>
      <w:r>
        <w:rPr>
          <w:rFonts w:asciiTheme="minorHAnsi" w:eastAsiaTheme="minorEastAsia" w:hAnsiTheme="minorHAnsi" w:cstheme="minorBidi"/>
          <w:smallCaps w:val="0"/>
          <w:noProof/>
          <w:sz w:val="22"/>
          <w:szCs w:val="22"/>
          <w:lang w:val="en-US"/>
        </w:rPr>
        <w:tab/>
      </w:r>
      <w:r w:rsidRPr="006A2850">
        <w:rPr>
          <w:noProof/>
          <w:lang w:val="en-US"/>
        </w:rPr>
        <w:t>Configuration tables</w:t>
      </w:r>
      <w:r w:rsidRPr="006A2850">
        <w:rPr>
          <w:noProof/>
          <w:lang w:val="en-US"/>
        </w:rPr>
        <w:tab/>
      </w:r>
      <w:r>
        <w:rPr>
          <w:noProof/>
        </w:rPr>
        <w:fldChar w:fldCharType="begin"/>
      </w:r>
      <w:r w:rsidRPr="006A2850">
        <w:rPr>
          <w:noProof/>
          <w:lang w:val="en-US"/>
        </w:rPr>
        <w:instrText xml:space="preserve"> PAGEREF _Toc235887923 \h </w:instrText>
      </w:r>
      <w:r>
        <w:rPr>
          <w:noProof/>
        </w:rPr>
      </w:r>
      <w:r>
        <w:rPr>
          <w:noProof/>
        </w:rPr>
        <w:fldChar w:fldCharType="separate"/>
      </w:r>
      <w:r w:rsidR="009A2B47">
        <w:rPr>
          <w:noProof/>
          <w:lang w:val="en-US"/>
        </w:rPr>
        <w:t>20</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4.6.1</w:t>
      </w:r>
      <w:r>
        <w:rPr>
          <w:rFonts w:asciiTheme="minorHAnsi" w:eastAsiaTheme="minorEastAsia" w:hAnsiTheme="minorHAnsi" w:cstheme="minorBidi"/>
          <w:i w:val="0"/>
          <w:noProof/>
          <w:sz w:val="22"/>
          <w:szCs w:val="22"/>
          <w:lang w:val="en-US"/>
        </w:rPr>
        <w:tab/>
      </w:r>
      <w:r w:rsidRPr="006A2850">
        <w:rPr>
          <w:noProof/>
          <w:lang w:val="en-US"/>
        </w:rPr>
        <w:t>Valmet Mailbox definition</w:t>
      </w:r>
      <w:r w:rsidRPr="006A2850">
        <w:rPr>
          <w:noProof/>
          <w:lang w:val="en-US"/>
        </w:rPr>
        <w:tab/>
      </w:r>
      <w:r>
        <w:rPr>
          <w:noProof/>
        </w:rPr>
        <w:fldChar w:fldCharType="begin"/>
      </w:r>
      <w:r w:rsidRPr="006A2850">
        <w:rPr>
          <w:noProof/>
          <w:lang w:val="en-US"/>
        </w:rPr>
        <w:instrText xml:space="preserve"> PAGEREF _Toc235887924 \h </w:instrText>
      </w:r>
      <w:r>
        <w:rPr>
          <w:noProof/>
        </w:rPr>
      </w:r>
      <w:r>
        <w:rPr>
          <w:noProof/>
        </w:rPr>
        <w:fldChar w:fldCharType="separate"/>
      </w:r>
      <w:r w:rsidR="009A2B47">
        <w:rPr>
          <w:noProof/>
          <w:lang w:val="en-US"/>
        </w:rPr>
        <w:t>20</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4.6.2</w:t>
      </w:r>
      <w:r>
        <w:rPr>
          <w:rFonts w:asciiTheme="minorHAnsi" w:eastAsiaTheme="minorEastAsia" w:hAnsiTheme="minorHAnsi" w:cstheme="minorBidi"/>
          <w:i w:val="0"/>
          <w:noProof/>
          <w:sz w:val="22"/>
          <w:szCs w:val="22"/>
          <w:lang w:val="en-US"/>
        </w:rPr>
        <w:tab/>
      </w:r>
      <w:r w:rsidRPr="006A2850">
        <w:rPr>
          <w:noProof/>
          <w:lang w:val="en-US"/>
        </w:rPr>
        <w:t>Valmet translator definition</w:t>
      </w:r>
      <w:r w:rsidRPr="006A2850">
        <w:rPr>
          <w:noProof/>
          <w:lang w:val="en-US"/>
        </w:rPr>
        <w:tab/>
      </w:r>
      <w:r>
        <w:rPr>
          <w:noProof/>
        </w:rPr>
        <w:fldChar w:fldCharType="begin"/>
      </w:r>
      <w:r w:rsidRPr="006A2850">
        <w:rPr>
          <w:noProof/>
          <w:lang w:val="en-US"/>
        </w:rPr>
        <w:instrText xml:space="preserve"> PAGEREF _Toc235887925 \h </w:instrText>
      </w:r>
      <w:r>
        <w:rPr>
          <w:noProof/>
        </w:rPr>
      </w:r>
      <w:r>
        <w:rPr>
          <w:noProof/>
        </w:rPr>
        <w:fldChar w:fldCharType="separate"/>
      </w:r>
      <w:r w:rsidR="009A2B47">
        <w:rPr>
          <w:noProof/>
          <w:lang w:val="en-US"/>
        </w:rPr>
        <w:t>21</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4.6.3</w:t>
      </w:r>
      <w:r>
        <w:rPr>
          <w:rFonts w:asciiTheme="minorHAnsi" w:eastAsiaTheme="minorEastAsia" w:hAnsiTheme="minorHAnsi" w:cstheme="minorBidi"/>
          <w:i w:val="0"/>
          <w:noProof/>
          <w:sz w:val="22"/>
          <w:szCs w:val="22"/>
          <w:lang w:val="en-US"/>
        </w:rPr>
        <w:tab/>
      </w:r>
      <w:r w:rsidRPr="006A2850">
        <w:rPr>
          <w:noProof/>
          <w:lang w:val="en-US"/>
        </w:rPr>
        <w:t>Valmet Device definition</w:t>
      </w:r>
      <w:r w:rsidRPr="006A2850">
        <w:rPr>
          <w:noProof/>
          <w:lang w:val="en-US"/>
        </w:rPr>
        <w:tab/>
      </w:r>
      <w:r>
        <w:rPr>
          <w:noProof/>
        </w:rPr>
        <w:fldChar w:fldCharType="begin"/>
      </w:r>
      <w:r w:rsidRPr="006A2850">
        <w:rPr>
          <w:noProof/>
          <w:lang w:val="en-US"/>
        </w:rPr>
        <w:instrText xml:space="preserve"> PAGEREF _Toc235887926 \h </w:instrText>
      </w:r>
      <w:r>
        <w:rPr>
          <w:noProof/>
        </w:rPr>
      </w:r>
      <w:r>
        <w:rPr>
          <w:noProof/>
        </w:rPr>
        <w:fldChar w:fldCharType="separate"/>
      </w:r>
      <w:r w:rsidR="009A2B47">
        <w:rPr>
          <w:noProof/>
          <w:lang w:val="en-US"/>
        </w:rPr>
        <w:t>22</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4.6.4</w:t>
      </w:r>
      <w:r>
        <w:rPr>
          <w:rFonts w:asciiTheme="minorHAnsi" w:eastAsiaTheme="minorEastAsia" w:hAnsiTheme="minorHAnsi" w:cstheme="minorBidi"/>
          <w:i w:val="0"/>
          <w:noProof/>
          <w:sz w:val="22"/>
          <w:szCs w:val="22"/>
          <w:lang w:val="en-US"/>
        </w:rPr>
        <w:tab/>
      </w:r>
      <w:r w:rsidRPr="006A2850">
        <w:rPr>
          <w:noProof/>
          <w:lang w:val="en-US"/>
        </w:rPr>
        <w:t>Valmet Dataset definition</w:t>
      </w:r>
      <w:r w:rsidRPr="006A2850">
        <w:rPr>
          <w:noProof/>
          <w:lang w:val="en-US"/>
        </w:rPr>
        <w:tab/>
      </w:r>
      <w:r>
        <w:rPr>
          <w:noProof/>
        </w:rPr>
        <w:fldChar w:fldCharType="begin"/>
      </w:r>
      <w:r w:rsidRPr="006A2850">
        <w:rPr>
          <w:noProof/>
          <w:lang w:val="en-US"/>
        </w:rPr>
        <w:instrText xml:space="preserve"> PAGEREF _Toc235887927 \h </w:instrText>
      </w:r>
      <w:r>
        <w:rPr>
          <w:noProof/>
        </w:rPr>
      </w:r>
      <w:r>
        <w:rPr>
          <w:noProof/>
        </w:rPr>
        <w:fldChar w:fldCharType="separate"/>
      </w:r>
      <w:r w:rsidR="009A2B47">
        <w:rPr>
          <w:noProof/>
          <w:lang w:val="en-US"/>
        </w:rPr>
        <w:t>24</w:t>
      </w:r>
      <w:r>
        <w:rPr>
          <w:noProof/>
        </w:rPr>
        <w:fldChar w:fldCharType="end"/>
      </w:r>
    </w:p>
    <w:p w:rsidR="006A2850" w:rsidRDefault="006A2850">
      <w:pPr>
        <w:pStyle w:val="TOC2"/>
        <w:tabs>
          <w:tab w:val="left" w:pos="660"/>
        </w:tabs>
        <w:rPr>
          <w:rFonts w:asciiTheme="minorHAnsi" w:eastAsiaTheme="minorEastAsia" w:hAnsiTheme="minorHAnsi" w:cstheme="minorBidi"/>
          <w:smallCaps w:val="0"/>
          <w:noProof/>
          <w:sz w:val="22"/>
          <w:szCs w:val="22"/>
          <w:lang w:val="en-US"/>
        </w:rPr>
      </w:pPr>
      <w:r w:rsidRPr="006A2850">
        <w:rPr>
          <w:noProof/>
          <w:lang w:val="en-US"/>
        </w:rPr>
        <w:t>4.7</w:t>
      </w:r>
      <w:r>
        <w:rPr>
          <w:rFonts w:asciiTheme="minorHAnsi" w:eastAsiaTheme="minorEastAsia" w:hAnsiTheme="minorHAnsi" w:cstheme="minorBidi"/>
          <w:smallCaps w:val="0"/>
          <w:noProof/>
          <w:sz w:val="22"/>
          <w:szCs w:val="22"/>
          <w:lang w:val="en-US"/>
        </w:rPr>
        <w:tab/>
      </w:r>
      <w:r w:rsidRPr="006A2850">
        <w:rPr>
          <w:noProof/>
          <w:lang w:val="en-US"/>
        </w:rPr>
        <w:t>Valmet Set definition</w:t>
      </w:r>
      <w:r w:rsidRPr="006A2850">
        <w:rPr>
          <w:noProof/>
          <w:lang w:val="en-US"/>
        </w:rPr>
        <w:tab/>
      </w:r>
      <w:r>
        <w:rPr>
          <w:noProof/>
        </w:rPr>
        <w:fldChar w:fldCharType="begin"/>
      </w:r>
      <w:r w:rsidRPr="006A2850">
        <w:rPr>
          <w:noProof/>
          <w:lang w:val="en-US"/>
        </w:rPr>
        <w:instrText xml:space="preserve"> PAGEREF _Toc235887928 \h </w:instrText>
      </w:r>
      <w:r>
        <w:rPr>
          <w:noProof/>
        </w:rPr>
      </w:r>
      <w:r>
        <w:rPr>
          <w:noProof/>
        </w:rPr>
        <w:fldChar w:fldCharType="separate"/>
      </w:r>
      <w:r w:rsidR="009A2B47">
        <w:rPr>
          <w:noProof/>
          <w:lang w:val="en-US"/>
        </w:rPr>
        <w:t>26</w:t>
      </w:r>
      <w:r>
        <w:rPr>
          <w:noProof/>
        </w:rPr>
        <w:fldChar w:fldCharType="end"/>
      </w:r>
    </w:p>
    <w:p w:rsidR="006A2850" w:rsidRDefault="006A2850">
      <w:pPr>
        <w:pStyle w:val="TOC3"/>
        <w:tabs>
          <w:tab w:val="left" w:pos="880"/>
        </w:tabs>
        <w:rPr>
          <w:rFonts w:asciiTheme="minorHAnsi" w:eastAsiaTheme="minorEastAsia" w:hAnsiTheme="minorHAnsi" w:cstheme="minorBidi"/>
          <w:i w:val="0"/>
          <w:noProof/>
          <w:sz w:val="22"/>
          <w:szCs w:val="22"/>
          <w:lang w:val="en-US"/>
        </w:rPr>
      </w:pPr>
      <w:r w:rsidRPr="006A2850">
        <w:rPr>
          <w:noProof/>
          <w:lang w:val="en-US"/>
        </w:rPr>
        <w:t>4.7.1</w:t>
      </w:r>
      <w:r>
        <w:rPr>
          <w:rFonts w:asciiTheme="minorHAnsi" w:eastAsiaTheme="minorEastAsia" w:hAnsiTheme="minorHAnsi" w:cstheme="minorBidi"/>
          <w:i w:val="0"/>
          <w:noProof/>
          <w:sz w:val="22"/>
          <w:szCs w:val="22"/>
          <w:lang w:val="en-US"/>
        </w:rPr>
        <w:tab/>
      </w:r>
      <w:r w:rsidRPr="006A2850">
        <w:rPr>
          <w:noProof/>
          <w:lang w:val="en-US"/>
        </w:rPr>
        <w:t>Additional remarks</w:t>
      </w:r>
      <w:r w:rsidRPr="006A2850">
        <w:rPr>
          <w:noProof/>
          <w:lang w:val="en-US"/>
        </w:rPr>
        <w:tab/>
      </w:r>
      <w:r>
        <w:rPr>
          <w:noProof/>
        </w:rPr>
        <w:fldChar w:fldCharType="begin"/>
      </w:r>
      <w:r w:rsidRPr="006A2850">
        <w:rPr>
          <w:noProof/>
          <w:lang w:val="en-US"/>
        </w:rPr>
        <w:instrText xml:space="preserve"> PAGEREF _Toc235887929 \h </w:instrText>
      </w:r>
      <w:r>
        <w:rPr>
          <w:noProof/>
        </w:rPr>
      </w:r>
      <w:r>
        <w:rPr>
          <w:noProof/>
        </w:rPr>
        <w:fldChar w:fldCharType="separate"/>
      </w:r>
      <w:r w:rsidR="009A2B47">
        <w:rPr>
          <w:noProof/>
          <w:lang w:val="en-US"/>
        </w:rPr>
        <w:t>28</w:t>
      </w:r>
      <w:r>
        <w:rPr>
          <w:noProof/>
        </w:rPr>
        <w:fldChar w:fldCharType="end"/>
      </w:r>
    </w:p>
    <w:p w:rsidR="006A2850" w:rsidRDefault="006A2850">
      <w:pPr>
        <w:pStyle w:val="TOC1"/>
        <w:tabs>
          <w:tab w:val="left" w:pos="440"/>
        </w:tabs>
        <w:rPr>
          <w:rFonts w:asciiTheme="minorHAnsi" w:eastAsiaTheme="minorEastAsia" w:hAnsiTheme="minorHAnsi" w:cstheme="minorBidi"/>
          <w:b w:val="0"/>
          <w:caps w:val="0"/>
          <w:noProof/>
          <w:sz w:val="22"/>
          <w:szCs w:val="22"/>
          <w:lang w:val="en-US"/>
        </w:rPr>
      </w:pPr>
      <w:r w:rsidRPr="006A2850">
        <w:rPr>
          <w:noProof/>
          <w:lang w:val="en-US"/>
        </w:rPr>
        <w:t>5</w:t>
      </w:r>
      <w:r>
        <w:rPr>
          <w:rFonts w:asciiTheme="minorHAnsi" w:eastAsiaTheme="minorEastAsia" w:hAnsiTheme="minorHAnsi" w:cstheme="minorBidi"/>
          <w:b w:val="0"/>
          <w:caps w:val="0"/>
          <w:noProof/>
          <w:sz w:val="22"/>
          <w:szCs w:val="22"/>
          <w:lang w:val="en-US"/>
        </w:rPr>
        <w:tab/>
      </w:r>
      <w:r w:rsidRPr="006A2850">
        <w:rPr>
          <w:noProof/>
          <w:lang w:val="en-US"/>
        </w:rPr>
        <w:t>Valmet protocol driver error codes</w:t>
      </w:r>
      <w:r w:rsidRPr="006A2850">
        <w:rPr>
          <w:noProof/>
          <w:lang w:val="en-US"/>
        </w:rPr>
        <w:tab/>
      </w:r>
      <w:r>
        <w:rPr>
          <w:noProof/>
        </w:rPr>
        <w:fldChar w:fldCharType="begin"/>
      </w:r>
      <w:r w:rsidRPr="006A2850">
        <w:rPr>
          <w:noProof/>
          <w:lang w:val="en-US"/>
        </w:rPr>
        <w:instrText xml:space="preserve"> PAGEREF _Toc235887930 \h </w:instrText>
      </w:r>
      <w:r>
        <w:rPr>
          <w:noProof/>
        </w:rPr>
      </w:r>
      <w:r>
        <w:rPr>
          <w:noProof/>
        </w:rPr>
        <w:fldChar w:fldCharType="separate"/>
      </w:r>
      <w:r w:rsidR="009A2B47">
        <w:rPr>
          <w:noProof/>
          <w:lang w:val="en-US"/>
        </w:rPr>
        <w:t>31</w:t>
      </w:r>
      <w:r>
        <w:rPr>
          <w:noProof/>
        </w:rPr>
        <w:fldChar w:fldCharType="end"/>
      </w:r>
    </w:p>
    <w:p w:rsidR="006A2850" w:rsidRDefault="006A2850">
      <w:pPr>
        <w:pStyle w:val="TOC1"/>
        <w:tabs>
          <w:tab w:val="left" w:pos="440"/>
        </w:tabs>
        <w:rPr>
          <w:rFonts w:asciiTheme="minorHAnsi" w:eastAsiaTheme="minorEastAsia" w:hAnsiTheme="minorHAnsi" w:cstheme="minorBidi"/>
          <w:b w:val="0"/>
          <w:caps w:val="0"/>
          <w:noProof/>
          <w:sz w:val="22"/>
          <w:szCs w:val="22"/>
          <w:lang w:val="en-US"/>
        </w:rPr>
      </w:pPr>
      <w:r w:rsidRPr="006A2850">
        <w:rPr>
          <w:noProof/>
          <w:lang w:val="en-US"/>
        </w:rPr>
        <w:t>6</w:t>
      </w:r>
      <w:r>
        <w:rPr>
          <w:rFonts w:asciiTheme="minorHAnsi" w:eastAsiaTheme="minorEastAsia" w:hAnsiTheme="minorHAnsi" w:cstheme="minorBidi"/>
          <w:b w:val="0"/>
          <w:caps w:val="0"/>
          <w:noProof/>
          <w:sz w:val="22"/>
          <w:szCs w:val="22"/>
          <w:lang w:val="en-US"/>
        </w:rPr>
        <w:tab/>
      </w:r>
      <w:r w:rsidRPr="006A2850">
        <w:rPr>
          <w:noProof/>
          <w:lang w:val="en-US"/>
        </w:rPr>
        <w:t>Valmet protocol driver  error messages</w:t>
      </w:r>
      <w:r w:rsidRPr="006A2850">
        <w:rPr>
          <w:noProof/>
          <w:lang w:val="en-US"/>
        </w:rPr>
        <w:tab/>
      </w:r>
      <w:r>
        <w:rPr>
          <w:noProof/>
        </w:rPr>
        <w:fldChar w:fldCharType="begin"/>
      </w:r>
      <w:r w:rsidRPr="006A2850">
        <w:rPr>
          <w:noProof/>
          <w:lang w:val="en-US"/>
        </w:rPr>
        <w:instrText xml:space="preserve"> PAGEREF _Toc235887931 \h </w:instrText>
      </w:r>
      <w:r>
        <w:rPr>
          <w:noProof/>
        </w:rPr>
      </w:r>
      <w:r>
        <w:rPr>
          <w:noProof/>
        </w:rPr>
        <w:fldChar w:fldCharType="separate"/>
      </w:r>
      <w:r w:rsidR="009A2B47">
        <w:rPr>
          <w:noProof/>
          <w:lang w:val="en-US"/>
        </w:rPr>
        <w:t>35</w:t>
      </w:r>
      <w:r>
        <w:rPr>
          <w:noProof/>
        </w:rPr>
        <w:fldChar w:fldCharType="end"/>
      </w:r>
    </w:p>
    <w:p w:rsidR="008C0CD0" w:rsidRDefault="00B04034" w:rsidP="00E44747">
      <w:pPr>
        <w:rPr>
          <w:lang w:val="en-GB"/>
        </w:rPr>
      </w:pPr>
      <w:r>
        <w:rPr>
          <w:i/>
          <w:caps/>
          <w:sz w:val="24"/>
          <w:lang w:val="en-GB"/>
        </w:rPr>
        <w:fldChar w:fldCharType="end"/>
      </w:r>
      <w:r w:rsidR="005708E7">
        <w:rPr>
          <w:lang w:val="en-GB"/>
        </w:rPr>
        <w:br w:type="page"/>
      </w:r>
    </w:p>
    <w:p w:rsidR="00E44747" w:rsidRDefault="00E44747" w:rsidP="00E44747">
      <w:pPr>
        <w:rPr>
          <w:lang w:val="en-GB"/>
        </w:rPr>
      </w:pPr>
    </w:p>
    <w:p w:rsidR="00E44747" w:rsidRPr="00E44747" w:rsidRDefault="00E44747" w:rsidP="00E44747">
      <w:pPr>
        <w:jc w:val="center"/>
        <w:rPr>
          <w:i/>
          <w:color w:val="E36C0A" w:themeColor="accent6" w:themeShade="BF"/>
          <w:sz w:val="20"/>
          <w:lang w:val="en-US"/>
        </w:rPr>
      </w:pPr>
      <w:r w:rsidRPr="00E44747">
        <w:rPr>
          <w:i/>
          <w:color w:val="E36C0A" w:themeColor="accent6" w:themeShade="BF"/>
          <w:sz w:val="20"/>
          <w:lang w:val="en-US"/>
        </w:rPr>
        <w:t>This page is left blank intentionally.</w:t>
      </w:r>
    </w:p>
    <w:p w:rsidR="00E44747" w:rsidRPr="00E44747" w:rsidRDefault="00E44747" w:rsidP="00E44747">
      <w:pPr>
        <w:rPr>
          <w:lang w:val="en-US"/>
        </w:rPr>
      </w:pPr>
    </w:p>
    <w:p w:rsidR="00E44747" w:rsidRPr="00E44747" w:rsidRDefault="00E44747" w:rsidP="00E44747">
      <w:pPr>
        <w:rPr>
          <w:lang w:val="en-GB"/>
        </w:rPr>
      </w:pPr>
    </w:p>
    <w:p w:rsidR="008C0CD0" w:rsidRDefault="005708E7" w:rsidP="0064211D">
      <w:pPr>
        <w:pStyle w:val="Heading1"/>
      </w:pPr>
      <w:r>
        <w:br w:type="page"/>
      </w:r>
      <w:bookmarkStart w:id="5" w:name="_Toc321235229"/>
      <w:bookmarkStart w:id="6" w:name="_Toc321235289"/>
      <w:bookmarkStart w:id="7" w:name="_Toc235887899"/>
      <w:r w:rsidRPr="0064211D">
        <w:lastRenderedPageBreak/>
        <w:t>Introduction</w:t>
      </w:r>
      <w:bookmarkEnd w:id="5"/>
      <w:bookmarkEnd w:id="6"/>
      <w:bookmarkEnd w:id="7"/>
    </w:p>
    <w:p w:rsidR="00A54C99" w:rsidRDefault="00A54C99" w:rsidP="00863933">
      <w:pPr>
        <w:pStyle w:val="Heading2"/>
      </w:pPr>
      <w:bookmarkStart w:id="8" w:name="_Toc235887900"/>
      <w:r>
        <w:t>VALMET Protocol driver</w:t>
      </w:r>
      <w:bookmarkEnd w:id="8"/>
    </w:p>
    <w:p w:rsidR="008C0CD0" w:rsidRPr="00A54C99" w:rsidRDefault="00682D60" w:rsidP="00682D60">
      <w:pPr>
        <w:rPr>
          <w:sz w:val="20"/>
          <w:lang w:val="en-US"/>
        </w:rPr>
      </w:pPr>
      <w:r w:rsidRPr="00A54C99">
        <w:rPr>
          <w:sz w:val="20"/>
          <w:lang w:val="en-US"/>
        </w:rPr>
        <w:t xml:space="preserve">The VALMET protocol driver is a FactoryLink task, which supports communication with </w:t>
      </w:r>
      <w:r w:rsidRPr="00A54C99">
        <w:rPr>
          <w:sz w:val="20"/>
          <w:lang w:val="en-GB"/>
        </w:rPr>
        <w:t>the Valmet Damatic computer and it’s CIS interface</w:t>
      </w:r>
      <w:r w:rsidRPr="00A54C99">
        <w:rPr>
          <w:sz w:val="20"/>
          <w:lang w:val="en-US"/>
        </w:rPr>
        <w:t>. The driver is part of a FactoryLink system, which can be a single system or a redundant system. The driver communicates with one or more Valmet Damatic systems using a serial port for every device, or using a ethernet to serial switch. The protocol used is the Valmet Damatic Classic protocol.</w:t>
      </w:r>
    </w:p>
    <w:p w:rsidR="00682D60" w:rsidRPr="00A54C99" w:rsidRDefault="00682D60" w:rsidP="00682D60">
      <w:pPr>
        <w:rPr>
          <w:sz w:val="20"/>
          <w:lang w:val="en-US"/>
        </w:rPr>
      </w:pPr>
    </w:p>
    <w:p w:rsidR="008C0CD0" w:rsidRPr="00A54C99" w:rsidRDefault="00682D60">
      <w:pPr>
        <w:rPr>
          <w:sz w:val="20"/>
          <w:lang w:val="en-GB"/>
        </w:rPr>
      </w:pPr>
      <w:r w:rsidRPr="00A54C99">
        <w:rPr>
          <w:sz w:val="20"/>
          <w:lang w:val="en-US"/>
        </w:rPr>
        <w:t>This manual is intended for use by a technician who is familiar with the FactoryLink software. Covered in this manual are the principles of operation, installation and configuration of the software. Included in the shipment is a demo-application, which can be used as an example of how to implement the features in your FactoryLink application.</w:t>
      </w:r>
    </w:p>
    <w:p w:rsidR="008C0CD0" w:rsidRDefault="005708E7" w:rsidP="00863933">
      <w:pPr>
        <w:pStyle w:val="Heading2"/>
      </w:pPr>
      <w:bookmarkStart w:id="9" w:name="_Toc321235230"/>
      <w:bookmarkStart w:id="10" w:name="_Toc321235290"/>
      <w:bookmarkStart w:id="11" w:name="_Toc235887901"/>
      <w:r>
        <w:t>Scope of this document</w:t>
      </w:r>
      <w:bookmarkEnd w:id="9"/>
      <w:bookmarkEnd w:id="10"/>
      <w:bookmarkEnd w:id="11"/>
    </w:p>
    <w:p w:rsidR="00A54C99" w:rsidRDefault="00A54C99" w:rsidP="00A54C99">
      <w:pPr>
        <w:pStyle w:val="BodyText"/>
        <w:rPr>
          <w:lang w:val="en-US"/>
        </w:rPr>
      </w:pPr>
      <w:r>
        <w:rPr>
          <w:lang w:val="en-US"/>
        </w:rPr>
        <w:t xml:space="preserve">Please check the package you received with the checklist below. Should there be an item missing contact </w:t>
      </w:r>
      <w:fldSimple w:instr=" REF Company  \* MERGEFORMAT ">
        <w:r w:rsidR="009A2B47" w:rsidRPr="00C91674">
          <w:rPr>
            <w:lang w:val="en-US"/>
          </w:rPr>
          <w:t>RLD Automation</w:t>
        </w:r>
      </w:fldSimple>
      <w:r>
        <w:rPr>
          <w:lang w:val="en-US"/>
        </w:rPr>
        <w:t xml:space="preserve"> to correct the problem. There is a limit of 90 days after shipment to report problems!</w:t>
      </w:r>
    </w:p>
    <w:p w:rsidR="00A54C99" w:rsidRDefault="00A54C99" w:rsidP="00A54C99">
      <w:pPr>
        <w:rPr>
          <w:lang w:val="en-US"/>
        </w:rPr>
      </w:pPr>
    </w:p>
    <w:p w:rsidR="00A54C99" w:rsidRPr="00A54C99" w:rsidRDefault="00A54C99" w:rsidP="00A54C99">
      <w:pPr>
        <w:rPr>
          <w:b/>
          <w:sz w:val="20"/>
          <w:lang w:val="en-US"/>
        </w:rPr>
      </w:pPr>
      <w:r w:rsidRPr="00A54C99">
        <w:rPr>
          <w:b/>
          <w:sz w:val="20"/>
          <w:lang w:val="en-US"/>
        </w:rPr>
        <w:t>This package includes the following:</w:t>
      </w:r>
    </w:p>
    <w:p w:rsidR="00A54C99" w:rsidRDefault="00B639AB" w:rsidP="00A54C99">
      <w:pPr>
        <w:pStyle w:val="NormalIndent"/>
        <w:rPr>
          <w:sz w:val="20"/>
          <w:lang w:val="en-US"/>
        </w:rPr>
      </w:pPr>
      <w:r w:rsidRPr="00B04034">
        <w:rPr>
          <w:color w:val="000080"/>
          <w:sz w:val="20"/>
          <w:lang w:val="en-US"/>
        </w:rPr>
        <w:pict>
          <v:shape id="_x0000_i1028" type="#_x0000_t75" style="width:9pt;height:9pt">
            <v:imagedata r:id="rId17" o:title="BD14868_"/>
          </v:shape>
        </w:pict>
      </w:r>
      <w:r w:rsidR="00A54C99">
        <w:rPr>
          <w:sz w:val="20"/>
          <w:lang w:val="en-US"/>
        </w:rPr>
        <w:tab/>
        <w:t xml:space="preserve">A </w:t>
      </w:r>
      <w:r w:rsidR="00B04034">
        <w:rPr>
          <w:lang w:val="en-US"/>
        </w:rPr>
        <w:fldChar w:fldCharType="begin"/>
      </w:r>
      <w:r w:rsidR="00A54C99">
        <w:rPr>
          <w:lang w:val="en-US"/>
        </w:rPr>
        <w:instrText xml:space="preserve"> REF Driver </w:instrText>
      </w:r>
      <w:r w:rsidR="00B04034">
        <w:rPr>
          <w:lang w:val="en-US"/>
        </w:rPr>
        <w:fldChar w:fldCharType="separate"/>
      </w:r>
      <w:r w:rsidR="009A2B47">
        <w:rPr>
          <w:noProof/>
          <w:lang w:val="en-US"/>
        </w:rPr>
        <w:t>VALMET</w:t>
      </w:r>
      <w:r w:rsidR="00B04034">
        <w:rPr>
          <w:lang w:val="en-US"/>
        </w:rPr>
        <w:fldChar w:fldCharType="end"/>
      </w:r>
      <w:r w:rsidR="00A54C99">
        <w:rPr>
          <w:sz w:val="20"/>
          <w:lang w:val="en-US"/>
        </w:rPr>
        <w:t xml:space="preserve"> protocol driver build contained on a CD-ROM or diskette(s). </w:t>
      </w:r>
    </w:p>
    <w:p w:rsidR="00A54C99" w:rsidRDefault="00B639AB" w:rsidP="00A54C99">
      <w:pPr>
        <w:pStyle w:val="NormalIndent"/>
        <w:rPr>
          <w:sz w:val="20"/>
          <w:lang w:val="en-US"/>
        </w:rPr>
      </w:pPr>
      <w:r w:rsidRPr="00B04034">
        <w:rPr>
          <w:color w:val="000080"/>
          <w:sz w:val="20"/>
          <w:lang w:val="en-US"/>
        </w:rPr>
        <w:pict>
          <v:shape id="_x0000_i1029" type="#_x0000_t75" style="width:9pt;height:9pt">
            <v:imagedata r:id="rId17" o:title="BD14868_"/>
          </v:shape>
        </w:pict>
      </w:r>
      <w:r w:rsidR="00A54C99">
        <w:rPr>
          <w:sz w:val="20"/>
          <w:lang w:val="en-US"/>
        </w:rPr>
        <w:tab/>
        <w:t>This manual.</w:t>
      </w:r>
    </w:p>
    <w:p w:rsidR="00A54C99" w:rsidRDefault="00A54C99" w:rsidP="00A54C99">
      <w:pPr>
        <w:rPr>
          <w:lang w:val="en-US"/>
        </w:rPr>
      </w:pPr>
    </w:p>
    <w:p w:rsidR="00A54C99" w:rsidRPr="00A54C99" w:rsidRDefault="00A54C99" w:rsidP="00A54C99">
      <w:pPr>
        <w:rPr>
          <w:b/>
          <w:sz w:val="20"/>
          <w:lang w:val="en-US"/>
        </w:rPr>
      </w:pPr>
      <w:r w:rsidRPr="00A54C99">
        <w:rPr>
          <w:b/>
          <w:sz w:val="20"/>
          <w:lang w:val="en-US"/>
        </w:rPr>
        <w:t>You should also have:</w:t>
      </w:r>
    </w:p>
    <w:p w:rsidR="00A54C99" w:rsidRDefault="00B639AB" w:rsidP="00A54C99">
      <w:pPr>
        <w:pStyle w:val="NormalIndent"/>
        <w:jc w:val="both"/>
        <w:rPr>
          <w:sz w:val="20"/>
          <w:lang w:val="en-US"/>
        </w:rPr>
      </w:pPr>
      <w:r w:rsidRPr="00B04034">
        <w:rPr>
          <w:color w:val="000080"/>
          <w:sz w:val="20"/>
          <w:lang w:val="en-US"/>
        </w:rPr>
        <w:pict>
          <v:shape id="_x0000_i1030" type="#_x0000_t75" style="width:9pt;height:9pt">
            <v:imagedata r:id="rId17" o:title="BD14868_"/>
          </v:shape>
        </w:pict>
      </w:r>
      <w:r w:rsidR="00A54C99">
        <w:rPr>
          <w:sz w:val="20"/>
          <w:lang w:val="en-US"/>
        </w:rPr>
        <w:tab/>
        <w:t>A MCI based translator e.g. the IO-Translator.</w:t>
      </w:r>
    </w:p>
    <w:p w:rsidR="00A54C99" w:rsidRDefault="00B639AB" w:rsidP="00A54C99">
      <w:pPr>
        <w:pStyle w:val="NormalIndent"/>
        <w:jc w:val="both"/>
        <w:rPr>
          <w:sz w:val="20"/>
          <w:lang w:val="en-US"/>
        </w:rPr>
      </w:pPr>
      <w:r w:rsidRPr="00B04034">
        <w:rPr>
          <w:color w:val="000080"/>
          <w:sz w:val="20"/>
          <w:lang w:val="en-US"/>
        </w:rPr>
        <w:pict>
          <v:shape id="_x0000_i1031" type="#_x0000_t75" style="width:9pt;height:9pt">
            <v:imagedata r:id="rId17" o:title="BD14868_"/>
          </v:shape>
        </w:pict>
      </w:r>
      <w:r w:rsidR="00A54C99">
        <w:rPr>
          <w:sz w:val="20"/>
          <w:lang w:val="en-US"/>
        </w:rPr>
        <w:tab/>
        <w:t>The correct hardware and software for the serial port, or Ethernet to serial switdh on your platform.</w:t>
      </w:r>
    </w:p>
    <w:p w:rsidR="00A54C99" w:rsidRDefault="00B639AB" w:rsidP="00A54C99">
      <w:pPr>
        <w:pStyle w:val="NormalIndent"/>
        <w:jc w:val="both"/>
        <w:rPr>
          <w:sz w:val="20"/>
          <w:lang w:val="en-US"/>
        </w:rPr>
      </w:pPr>
      <w:r w:rsidRPr="00B04034">
        <w:rPr>
          <w:color w:val="000080"/>
          <w:sz w:val="20"/>
          <w:lang w:val="en-US"/>
        </w:rPr>
        <w:pict>
          <v:shape id="_x0000_i1032" type="#_x0000_t75" style="width:9pt;height:9pt">
            <v:imagedata r:id="rId17" o:title="BD14868_"/>
          </v:shape>
        </w:pict>
      </w:r>
      <w:r w:rsidR="00A54C99">
        <w:rPr>
          <w:sz w:val="20"/>
          <w:lang w:val="en-US"/>
        </w:rPr>
        <w:tab/>
      </w:r>
      <w:r w:rsidR="00A54C99" w:rsidRPr="00901723">
        <w:rPr>
          <w:sz w:val="20"/>
          <w:lang w:val="en-US"/>
        </w:rPr>
        <w:t>Honeywell, Siemens</w:t>
      </w:r>
      <w:r w:rsidR="00A54C99">
        <w:rPr>
          <w:sz w:val="20"/>
          <w:lang w:val="en-US"/>
        </w:rPr>
        <w:t>, Pilz, Symadyn</w:t>
      </w:r>
      <w:r w:rsidR="00A54C99" w:rsidRPr="00901723">
        <w:rPr>
          <w:sz w:val="20"/>
          <w:lang w:val="en-US"/>
        </w:rPr>
        <w:t xml:space="preserve"> or T</w:t>
      </w:r>
      <w:r w:rsidR="00A54C99">
        <w:rPr>
          <w:sz w:val="20"/>
          <w:lang w:val="en-US"/>
        </w:rPr>
        <w:t xml:space="preserve">exas </w:t>
      </w:r>
      <w:r w:rsidR="00A54C99" w:rsidRPr="00901723">
        <w:rPr>
          <w:sz w:val="20"/>
          <w:lang w:val="en-US"/>
        </w:rPr>
        <w:t>I</w:t>
      </w:r>
      <w:r w:rsidR="00A54C99">
        <w:rPr>
          <w:sz w:val="20"/>
          <w:lang w:val="en-US"/>
        </w:rPr>
        <w:t>nstruments</w:t>
      </w:r>
      <w:r w:rsidR="00A54C99" w:rsidRPr="00901723">
        <w:rPr>
          <w:sz w:val="20"/>
          <w:lang w:val="en-US"/>
        </w:rPr>
        <w:t xml:space="preserve"> PLC with ethernet communication board and software to program both the CPU and the CP boards.</w:t>
      </w:r>
    </w:p>
    <w:p w:rsidR="00A54C99" w:rsidRDefault="00B639AB" w:rsidP="00A54C99">
      <w:pPr>
        <w:pStyle w:val="NormalIndent"/>
        <w:jc w:val="both"/>
        <w:rPr>
          <w:sz w:val="20"/>
          <w:lang w:val="en-US"/>
        </w:rPr>
      </w:pPr>
      <w:r w:rsidRPr="00B04034">
        <w:rPr>
          <w:color w:val="000080"/>
          <w:sz w:val="20"/>
          <w:lang w:val="en-US"/>
        </w:rPr>
        <w:pict>
          <v:shape id="_x0000_i1033" type="#_x0000_t75" style="width:9pt;height:9pt">
            <v:imagedata r:id="rId17" o:title="BD14868_"/>
          </v:shape>
        </w:pict>
      </w:r>
      <w:r w:rsidR="00A54C99">
        <w:rPr>
          <w:sz w:val="20"/>
          <w:lang w:val="en-US"/>
        </w:rPr>
        <w:tab/>
        <w:t>A serial connection between a Valmet Damatic system and the FactoryLink system, or an ethernet-network with at least both a Valmet Damatic system and the FactoryLink system connected to it.</w:t>
      </w:r>
    </w:p>
    <w:p w:rsidR="00E44747" w:rsidRDefault="00E44747" w:rsidP="00863933">
      <w:pPr>
        <w:pStyle w:val="Heading2"/>
      </w:pPr>
      <w:bookmarkStart w:id="12" w:name="_Toc235887902"/>
      <w:r>
        <w:t>References</w:t>
      </w:r>
      <w:bookmarkEnd w:id="12"/>
    </w:p>
    <w:p w:rsidR="00A54C99" w:rsidRDefault="00A54C99">
      <w:pPr>
        <w:rPr>
          <w:sz w:val="20"/>
          <w:lang w:val="en-GB"/>
        </w:rPr>
      </w:pPr>
    </w:p>
    <w:tbl>
      <w:tblPr>
        <w:tblW w:w="0" w:type="auto"/>
        <w:tblInd w:w="623" w:type="dxa"/>
        <w:tblLayout w:type="fixed"/>
        <w:tblCellMar>
          <w:left w:w="56" w:type="dxa"/>
          <w:right w:w="56" w:type="dxa"/>
        </w:tblCellMar>
        <w:tblLook w:val="0000"/>
      </w:tblPr>
      <w:tblGrid>
        <w:gridCol w:w="2127"/>
        <w:gridCol w:w="5756"/>
      </w:tblGrid>
      <w:tr w:rsidR="00A54C99" w:rsidRPr="00B639AB" w:rsidTr="00A54C99">
        <w:trPr>
          <w:cantSplit/>
        </w:trPr>
        <w:tc>
          <w:tcPr>
            <w:tcW w:w="2127" w:type="dxa"/>
          </w:tcPr>
          <w:p w:rsidR="00A54C99" w:rsidRDefault="00A54C99" w:rsidP="00E44747">
            <w:pPr>
              <w:pStyle w:val="Tabel"/>
              <w:rPr>
                <w:rFonts w:ascii="Arial" w:hAnsi="Arial" w:cs="Arial"/>
                <w:sz w:val="20"/>
                <w:lang w:val="en-US"/>
              </w:rPr>
            </w:pPr>
            <w:r>
              <w:rPr>
                <w:rFonts w:ascii="Arial" w:hAnsi="Arial" w:cs="Arial"/>
                <w:sz w:val="20"/>
                <w:lang w:val="en-US"/>
              </w:rPr>
              <w:t>[</w:t>
            </w:r>
            <w:r w:rsidR="00E44747">
              <w:rPr>
                <w:rFonts w:ascii="Arial" w:hAnsi="Arial" w:cs="Arial"/>
                <w:sz w:val="20"/>
                <w:lang w:val="en-US"/>
              </w:rPr>
              <w:t>CIS</w:t>
            </w:r>
            <w:r>
              <w:rPr>
                <w:rFonts w:ascii="Arial" w:hAnsi="Arial" w:cs="Arial"/>
                <w:sz w:val="20"/>
                <w:lang w:val="en-US"/>
              </w:rPr>
              <w:t>]</w:t>
            </w:r>
          </w:p>
        </w:tc>
        <w:tc>
          <w:tcPr>
            <w:tcW w:w="5756" w:type="dxa"/>
          </w:tcPr>
          <w:p w:rsidR="00A54C99" w:rsidRDefault="00E44747" w:rsidP="00E44747">
            <w:pPr>
              <w:pStyle w:val="Tabel"/>
              <w:rPr>
                <w:rFonts w:ascii="Bookman Old Style" w:hAnsi="Bookman Old Style"/>
                <w:sz w:val="20"/>
                <w:lang w:val="en-US"/>
              </w:rPr>
            </w:pPr>
            <w:r>
              <w:rPr>
                <w:rFonts w:ascii="Bookman Old Style" w:hAnsi="Bookman Old Style"/>
                <w:sz w:val="20"/>
                <w:lang w:val="en-US"/>
              </w:rPr>
              <w:t xml:space="preserve">DAMATIC Automation System, Process Control Computer Connection </w:t>
            </w:r>
            <w:r w:rsidR="00A54C99">
              <w:rPr>
                <w:rFonts w:ascii="Bookman Old Style" w:hAnsi="Bookman Old Style"/>
                <w:sz w:val="20"/>
                <w:lang w:val="en-US"/>
              </w:rPr>
              <w:br/>
            </w:r>
          </w:p>
        </w:tc>
      </w:tr>
      <w:tr w:rsidR="00A54C99" w:rsidRPr="00B639AB" w:rsidTr="002D1788">
        <w:trPr>
          <w:cantSplit/>
        </w:trPr>
        <w:tc>
          <w:tcPr>
            <w:tcW w:w="2127" w:type="dxa"/>
          </w:tcPr>
          <w:p w:rsidR="00A54C99" w:rsidRDefault="00A54C99" w:rsidP="002D1788">
            <w:pPr>
              <w:pStyle w:val="Tabel"/>
              <w:rPr>
                <w:rFonts w:ascii="Arial" w:hAnsi="Arial" w:cs="Arial"/>
                <w:sz w:val="20"/>
                <w:lang w:val="en-US"/>
              </w:rPr>
            </w:pPr>
            <w:r>
              <w:rPr>
                <w:rFonts w:ascii="Arial" w:hAnsi="Arial" w:cs="Arial"/>
                <w:sz w:val="20"/>
                <w:lang w:val="en-US"/>
              </w:rPr>
              <w:t>[FL7_CONFIG]</w:t>
            </w:r>
          </w:p>
        </w:tc>
        <w:tc>
          <w:tcPr>
            <w:tcW w:w="5756" w:type="dxa"/>
          </w:tcPr>
          <w:p w:rsidR="00A54C99" w:rsidRDefault="00A54C99" w:rsidP="002D1788">
            <w:pPr>
              <w:pStyle w:val="Tabel"/>
              <w:rPr>
                <w:rFonts w:ascii="Bookman Old Style" w:hAnsi="Bookman Old Style"/>
                <w:sz w:val="20"/>
                <w:lang w:val="en-US"/>
              </w:rPr>
            </w:pPr>
            <w:r>
              <w:rPr>
                <w:rFonts w:ascii="Bookman Old Style" w:hAnsi="Bookman Old Style"/>
                <w:sz w:val="20"/>
                <w:lang w:val="en-US"/>
              </w:rPr>
              <w:t>FactoryLink 7.x.y Task Configuration Reference Guide</w:t>
            </w:r>
            <w:r>
              <w:rPr>
                <w:rFonts w:ascii="Bookman Old Style" w:hAnsi="Bookman Old Style"/>
                <w:sz w:val="20"/>
                <w:lang w:val="en-US"/>
              </w:rPr>
              <w:br/>
            </w:r>
          </w:p>
        </w:tc>
      </w:tr>
      <w:tr w:rsidR="00E44747" w:rsidRPr="00B639AB" w:rsidTr="002D1788">
        <w:trPr>
          <w:cantSplit/>
        </w:trPr>
        <w:tc>
          <w:tcPr>
            <w:tcW w:w="2127" w:type="dxa"/>
          </w:tcPr>
          <w:p w:rsidR="00E44747" w:rsidRDefault="00E44747" w:rsidP="00E44747">
            <w:pPr>
              <w:pStyle w:val="Tabel"/>
              <w:rPr>
                <w:rFonts w:ascii="Arial" w:hAnsi="Arial" w:cs="Arial"/>
                <w:sz w:val="20"/>
                <w:lang w:val="en-US"/>
              </w:rPr>
            </w:pPr>
            <w:r>
              <w:rPr>
                <w:rFonts w:ascii="Arial" w:hAnsi="Arial" w:cs="Arial"/>
                <w:sz w:val="20"/>
                <w:lang w:val="en-US"/>
              </w:rPr>
              <w:t>[PNI_ESPORT]</w:t>
            </w:r>
          </w:p>
        </w:tc>
        <w:tc>
          <w:tcPr>
            <w:tcW w:w="5756" w:type="dxa"/>
          </w:tcPr>
          <w:p w:rsidR="00E44747" w:rsidRDefault="00E44747" w:rsidP="00E44747">
            <w:pPr>
              <w:pStyle w:val="Tabel"/>
              <w:rPr>
                <w:rFonts w:ascii="Bookman Old Style" w:hAnsi="Bookman Old Style"/>
                <w:sz w:val="20"/>
                <w:lang w:val="en-US"/>
              </w:rPr>
            </w:pPr>
            <w:r>
              <w:rPr>
                <w:rFonts w:ascii="Bookman Old Style" w:hAnsi="Bookman Old Style"/>
                <w:sz w:val="20"/>
                <w:lang w:val="en-US"/>
              </w:rPr>
              <w:t>FPassport Networks, Ethernet Serial Server Users Manual</w:t>
            </w:r>
            <w:r>
              <w:rPr>
                <w:rFonts w:ascii="Bookman Old Style" w:hAnsi="Bookman Old Style"/>
                <w:sz w:val="20"/>
                <w:lang w:val="en-US"/>
              </w:rPr>
              <w:br/>
            </w:r>
          </w:p>
        </w:tc>
      </w:tr>
      <w:tr w:rsidR="00A54C99" w:rsidRPr="00B639AB" w:rsidTr="00A54C99">
        <w:trPr>
          <w:cantSplit/>
        </w:trPr>
        <w:tc>
          <w:tcPr>
            <w:tcW w:w="2127" w:type="dxa"/>
          </w:tcPr>
          <w:p w:rsidR="00A54C99" w:rsidRDefault="00A54C99" w:rsidP="002D1788">
            <w:pPr>
              <w:pStyle w:val="Tabel"/>
              <w:rPr>
                <w:rFonts w:ascii="Arial" w:hAnsi="Arial" w:cs="Arial"/>
                <w:sz w:val="20"/>
                <w:lang w:val="en-US"/>
              </w:rPr>
            </w:pPr>
          </w:p>
        </w:tc>
        <w:tc>
          <w:tcPr>
            <w:tcW w:w="5756" w:type="dxa"/>
          </w:tcPr>
          <w:p w:rsidR="00A54C99" w:rsidRDefault="00A54C99" w:rsidP="002D1788">
            <w:pPr>
              <w:pStyle w:val="Tabel"/>
              <w:rPr>
                <w:rFonts w:ascii="Bookman Old Style" w:hAnsi="Bookman Old Style"/>
                <w:sz w:val="20"/>
                <w:lang w:val="en-US"/>
              </w:rPr>
            </w:pPr>
          </w:p>
        </w:tc>
      </w:tr>
    </w:tbl>
    <w:p w:rsidR="00A54C99" w:rsidRPr="00A54C99" w:rsidRDefault="00A54C99">
      <w:pPr>
        <w:rPr>
          <w:sz w:val="20"/>
          <w:lang w:val="en-US"/>
        </w:rPr>
      </w:pPr>
    </w:p>
    <w:p w:rsidR="008C0CD0" w:rsidRDefault="008C0CD0">
      <w:pPr>
        <w:rPr>
          <w:sz w:val="20"/>
          <w:lang w:val="en-GB"/>
        </w:rPr>
      </w:pPr>
    </w:p>
    <w:p w:rsidR="008C0CD0" w:rsidRDefault="008C0CD0">
      <w:pPr>
        <w:rPr>
          <w:sz w:val="20"/>
          <w:lang w:val="en-GB"/>
        </w:rPr>
      </w:pPr>
    </w:p>
    <w:p w:rsidR="008C0CD0" w:rsidRDefault="008C0CD0">
      <w:pPr>
        <w:rPr>
          <w:sz w:val="20"/>
          <w:lang w:val="en-GB"/>
        </w:rPr>
      </w:pPr>
    </w:p>
    <w:p w:rsidR="00C91674" w:rsidRDefault="00C91674">
      <w:pPr>
        <w:rPr>
          <w:sz w:val="20"/>
          <w:lang w:val="en-GB"/>
        </w:rPr>
      </w:pPr>
    </w:p>
    <w:p w:rsidR="00C91674" w:rsidRDefault="00C91674">
      <w:pPr>
        <w:rPr>
          <w:sz w:val="20"/>
          <w:lang w:val="en-GB"/>
        </w:rPr>
      </w:pPr>
    </w:p>
    <w:p w:rsidR="00C91674" w:rsidRDefault="00C91674">
      <w:pPr>
        <w:rPr>
          <w:sz w:val="20"/>
          <w:lang w:val="en-GB"/>
        </w:rPr>
      </w:pPr>
    </w:p>
    <w:p w:rsidR="00C91674" w:rsidRDefault="00C91674">
      <w:pPr>
        <w:rPr>
          <w:sz w:val="20"/>
          <w:lang w:val="en-GB"/>
        </w:rPr>
      </w:pPr>
    </w:p>
    <w:p w:rsidR="00C91674" w:rsidRDefault="00C91674">
      <w:pPr>
        <w:rPr>
          <w:sz w:val="20"/>
          <w:lang w:val="en-GB"/>
        </w:rPr>
      </w:pPr>
    </w:p>
    <w:p w:rsidR="00C91674" w:rsidRDefault="00C91674">
      <w:pPr>
        <w:rPr>
          <w:sz w:val="20"/>
          <w:lang w:val="en-GB"/>
        </w:rPr>
      </w:pPr>
    </w:p>
    <w:p w:rsidR="00C91674" w:rsidRDefault="00C91674">
      <w:pPr>
        <w:rPr>
          <w:sz w:val="20"/>
          <w:lang w:val="en-GB"/>
        </w:rPr>
      </w:pPr>
    </w:p>
    <w:p w:rsidR="008C0CD0" w:rsidRPr="00CE5E37" w:rsidRDefault="005708E7">
      <w:pPr>
        <w:rPr>
          <w:sz w:val="20"/>
          <w:lang w:val="en-US"/>
        </w:rPr>
      </w:pPr>
      <w:r w:rsidRPr="00CE5E37">
        <w:rPr>
          <w:lang w:val="en-US"/>
        </w:rPr>
        <w:br w:type="page"/>
      </w:r>
    </w:p>
    <w:p w:rsidR="008C0CD0" w:rsidRPr="00CE5E37" w:rsidRDefault="008C0CD0">
      <w:pPr>
        <w:rPr>
          <w:sz w:val="20"/>
          <w:lang w:val="en-US"/>
        </w:rPr>
      </w:pPr>
    </w:p>
    <w:p w:rsidR="00AC18E1" w:rsidRPr="00E44747" w:rsidRDefault="00AC18E1" w:rsidP="00AC18E1">
      <w:pPr>
        <w:jc w:val="center"/>
        <w:rPr>
          <w:i/>
          <w:color w:val="E36C0A" w:themeColor="accent6" w:themeShade="BF"/>
          <w:sz w:val="20"/>
          <w:lang w:val="en-US"/>
        </w:rPr>
      </w:pPr>
      <w:r w:rsidRPr="00E44747">
        <w:rPr>
          <w:i/>
          <w:color w:val="E36C0A" w:themeColor="accent6" w:themeShade="BF"/>
          <w:sz w:val="20"/>
          <w:lang w:val="en-US"/>
        </w:rPr>
        <w:t>This page is left blank intentionally.</w:t>
      </w:r>
    </w:p>
    <w:p w:rsidR="008C0CD0" w:rsidRDefault="005708E7" w:rsidP="0064211D">
      <w:pPr>
        <w:pStyle w:val="Heading1"/>
      </w:pPr>
      <w:r>
        <w:br w:type="page"/>
      </w:r>
      <w:bookmarkStart w:id="13" w:name="_Toc321235231"/>
      <w:bookmarkStart w:id="14" w:name="_Toc321235291"/>
      <w:bookmarkStart w:id="15" w:name="_Toc235887903"/>
      <w:r w:rsidR="00B7155A" w:rsidRPr="0064211D">
        <w:lastRenderedPageBreak/>
        <w:t>Driver</w:t>
      </w:r>
      <w:r w:rsidR="00B7155A">
        <w:t xml:space="preserve"> principle</w:t>
      </w:r>
      <w:bookmarkEnd w:id="13"/>
      <w:bookmarkEnd w:id="14"/>
      <w:bookmarkEnd w:id="15"/>
      <w:r>
        <w:tab/>
      </w:r>
    </w:p>
    <w:p w:rsidR="00B7155A" w:rsidRDefault="00B7155A" w:rsidP="00863933">
      <w:pPr>
        <w:pStyle w:val="Heading2"/>
      </w:pPr>
      <w:bookmarkStart w:id="16" w:name="_Toc235887904"/>
      <w:r>
        <w:t>The IO-translator RAP Driver principle</w:t>
      </w:r>
      <w:bookmarkEnd w:id="16"/>
    </w:p>
    <w:p w:rsidR="008C0CD0" w:rsidRPr="00B7155A" w:rsidRDefault="00B7155A">
      <w:pPr>
        <w:rPr>
          <w:sz w:val="20"/>
          <w:lang w:val="en-GB"/>
        </w:rPr>
      </w:pPr>
      <w:r w:rsidRPr="00B7155A">
        <w:rPr>
          <w:sz w:val="20"/>
          <w:lang w:val="en-US"/>
        </w:rPr>
        <w:t>RAPD stands for Rapid Application Protocol Driver. The RAPD principle was adopted so that protocol drivers can be easily and rapidly configured for a FactoryLink application. RAPD is based on the Mailbox Communication Interface standard or MCI, which defines how a protocol driver task com</w:t>
      </w:r>
      <w:r w:rsidRPr="00B7155A">
        <w:rPr>
          <w:sz w:val="20"/>
          <w:lang w:val="en-US"/>
        </w:rPr>
        <w:softHyphen/>
        <w:t>mu</w:t>
      </w:r>
      <w:r w:rsidRPr="00B7155A">
        <w:rPr>
          <w:sz w:val="20"/>
          <w:lang w:val="en-US"/>
        </w:rPr>
        <w:softHyphen/>
        <w:t>ni</w:t>
      </w:r>
      <w:r w:rsidRPr="00B7155A">
        <w:rPr>
          <w:sz w:val="20"/>
          <w:lang w:val="en-US"/>
        </w:rPr>
        <w:softHyphen/>
        <w:t>ca</w:t>
      </w:r>
      <w:r w:rsidRPr="00B7155A">
        <w:rPr>
          <w:sz w:val="20"/>
          <w:lang w:val="en-US"/>
        </w:rPr>
        <w:softHyphen/>
        <w:t>tes with an I/O Translator task. The RAPD system consists of a protocol driver that communicates with external devices (RTUS, PLC’s, etc.) and a translator that controls data storage (going to and coming from a protocol driver) in the FactoryLink real-time database. All data collected by the protocol driver is referenced as contiguous blocks or ranges within the device. This enables communication between the driver and a device to be very efficient. All data is referenced between the driver and the translator in terms of datasets. Datasets, described in the next section, define memory regions or locations of data within a device.</w:t>
      </w:r>
    </w:p>
    <w:p w:rsidR="008C0CD0" w:rsidRPr="00B7155A" w:rsidRDefault="005708E7">
      <w:pPr>
        <w:jc w:val="both"/>
        <w:rPr>
          <w:sz w:val="20"/>
          <w:lang w:val="en-GB"/>
        </w:rPr>
      </w:pPr>
      <w:r w:rsidRPr="00B7155A">
        <w:rPr>
          <w:sz w:val="20"/>
          <w:lang w:val="en-GB"/>
        </w:rPr>
        <w:t>Please check the package you received with the checklist below. Should there be an item missing contact DeltaLink bv to correct the problem. There is a limit of 90 days after shipment to report problems!</w:t>
      </w:r>
    </w:p>
    <w:p w:rsidR="008C0CD0" w:rsidRDefault="008C0CD0">
      <w:pPr>
        <w:rPr>
          <w:sz w:val="20"/>
          <w:lang w:val="en-GB"/>
        </w:rPr>
      </w:pPr>
    </w:p>
    <w:p w:rsidR="00B7155A" w:rsidRDefault="00B7155A" w:rsidP="00B7155A">
      <w:pPr>
        <w:keepNext/>
        <w:ind w:left="1276"/>
        <w:rPr>
          <w:lang w:val="en-US"/>
        </w:rPr>
      </w:pPr>
      <w:r w:rsidRPr="000107FF">
        <w:rPr>
          <w:sz w:val="18"/>
          <w:szCs w:val="18"/>
          <w:lang w:val="en-US"/>
        </w:rPr>
        <w:t>Figure</w:t>
      </w:r>
      <w:r w:rsidR="00152EF9">
        <w:rPr>
          <w:sz w:val="18"/>
          <w:szCs w:val="18"/>
          <w:lang w:val="en-US"/>
        </w:rPr>
        <w:t xml:space="preserve"> </w:t>
      </w:r>
      <w:fldSimple w:instr=" STYLEREF  &quot;Heading 1&quot; \n  \* MERGEFORMAT ">
        <w:r w:rsidR="009A2B47" w:rsidRPr="009A2B47">
          <w:rPr>
            <w:noProof/>
            <w:sz w:val="18"/>
            <w:szCs w:val="18"/>
            <w:lang w:val="en-US"/>
          </w:rPr>
          <w:t>2</w:t>
        </w:r>
      </w:fldSimple>
      <w:r w:rsidRPr="000107FF">
        <w:rPr>
          <w:sz w:val="18"/>
          <w:szCs w:val="18"/>
          <w:lang w:val="en-US"/>
        </w:rPr>
        <w:t>.</w:t>
      </w:r>
      <w:r w:rsidR="00B04034" w:rsidRPr="000107FF">
        <w:rPr>
          <w:sz w:val="18"/>
          <w:szCs w:val="18"/>
          <w:lang w:val="en-US"/>
        </w:rPr>
        <w:fldChar w:fldCharType="begin"/>
      </w:r>
      <w:r w:rsidRPr="000107FF">
        <w:rPr>
          <w:sz w:val="18"/>
          <w:szCs w:val="18"/>
          <w:lang w:val="en-US"/>
        </w:rPr>
        <w:instrText xml:space="preserve"> SEQ Figure \* ARABIC \s 1 </w:instrText>
      </w:r>
      <w:r w:rsidR="00B04034" w:rsidRPr="000107FF">
        <w:rPr>
          <w:sz w:val="18"/>
          <w:szCs w:val="18"/>
          <w:lang w:val="en-US"/>
        </w:rPr>
        <w:fldChar w:fldCharType="separate"/>
      </w:r>
      <w:r w:rsidR="009A2B47">
        <w:rPr>
          <w:noProof/>
          <w:sz w:val="18"/>
          <w:szCs w:val="18"/>
          <w:lang w:val="en-US"/>
        </w:rPr>
        <w:t>1</w:t>
      </w:r>
      <w:r w:rsidR="00B04034" w:rsidRPr="000107FF">
        <w:rPr>
          <w:sz w:val="18"/>
          <w:szCs w:val="18"/>
          <w:lang w:val="en-US"/>
        </w:rPr>
        <w:fldChar w:fldCharType="end"/>
      </w:r>
      <w:r w:rsidRPr="000107FF">
        <w:rPr>
          <w:sz w:val="18"/>
          <w:szCs w:val="18"/>
          <w:lang w:val="en-US"/>
        </w:rPr>
        <w:t xml:space="preserve"> The RAPD principle.</w:t>
      </w:r>
      <w:r w:rsidRPr="002B6538">
        <w:rPr>
          <w:lang w:val="en-US"/>
        </w:rPr>
        <w:object w:dxaOrig="7102" w:dyaOrig="4850">
          <v:shape id="_x0000_i1034" type="#_x0000_t75" style="width:248.25pt;height:170.25pt" o:ole="">
            <v:imagedata r:id="rId18" o:title=""/>
          </v:shape>
          <o:OLEObject Type="Embed" ProgID="Visio.Drawing.4" ShapeID="_x0000_i1034" DrawAspect="Content" ObjectID="_1309640188" r:id="rId19"/>
        </w:object>
      </w:r>
    </w:p>
    <w:p w:rsidR="00B7155A" w:rsidRPr="0064211D" w:rsidRDefault="00B7155A">
      <w:pPr>
        <w:rPr>
          <w:sz w:val="20"/>
          <w:lang w:val="en-GB"/>
        </w:rPr>
      </w:pPr>
    </w:p>
    <w:p w:rsidR="0064211D" w:rsidRPr="0064211D" w:rsidRDefault="0064211D" w:rsidP="0064211D">
      <w:pPr>
        <w:jc w:val="both"/>
        <w:rPr>
          <w:sz w:val="20"/>
          <w:lang w:val="en-US"/>
        </w:rPr>
      </w:pPr>
      <w:r w:rsidRPr="0064211D">
        <w:rPr>
          <w:sz w:val="20"/>
          <w:lang w:val="en-US"/>
        </w:rPr>
        <w:t xml:space="preserve">The protocol driver and the I/O Translator communicate with one another through FactoryLink mailbox tags, according to the MCI standard. Every task (translator and protocol driver) has its own mailbox, so for full communication between a translator and a protocol driver a mailbox database element for every task has to be defined. The MCI standard is especially designed for the following situation. To use </w:t>
      </w:r>
      <w:r w:rsidRPr="0064211D">
        <w:rPr>
          <w:sz w:val="20"/>
          <w:u w:val="single"/>
          <w:lang w:val="en-US"/>
        </w:rPr>
        <w:t>one</w:t>
      </w:r>
      <w:r w:rsidRPr="0064211D">
        <w:rPr>
          <w:sz w:val="20"/>
          <w:lang w:val="en-US"/>
        </w:rPr>
        <w:t xml:space="preserve"> translator and </w:t>
      </w:r>
      <w:r w:rsidRPr="0064211D">
        <w:rPr>
          <w:sz w:val="20"/>
          <w:u w:val="single"/>
          <w:lang w:val="en-US"/>
        </w:rPr>
        <w:t>several</w:t>
      </w:r>
      <w:r w:rsidRPr="0064211D">
        <w:rPr>
          <w:sz w:val="20"/>
          <w:lang w:val="en-US"/>
        </w:rPr>
        <w:t xml:space="preserve"> protocol drivers. For example the translator together with the ISO-TP4 driver </w:t>
      </w:r>
      <w:r w:rsidRPr="0064211D">
        <w:rPr>
          <w:sz w:val="20"/>
          <w:u w:val="single"/>
          <w:lang w:val="en-US"/>
        </w:rPr>
        <w:t>and</w:t>
      </w:r>
      <w:r w:rsidRPr="0064211D">
        <w:rPr>
          <w:sz w:val="20"/>
          <w:lang w:val="en-US"/>
        </w:rPr>
        <w:t xml:space="preserve"> the Modbus Plus protocol driver. Aside from storage duties, the translator provides data conversions (i.e. analog, IEEE conversions, etc.) for I/O data to/from a protocol driver.</w:t>
      </w:r>
    </w:p>
    <w:p w:rsidR="00B7155A" w:rsidRPr="0064211D" w:rsidRDefault="0064211D" w:rsidP="0064211D">
      <w:pPr>
        <w:pStyle w:val="Heading3"/>
      </w:pPr>
      <w:bookmarkStart w:id="17" w:name="_Toc235887905"/>
      <w:r w:rsidRPr="0064211D">
        <w:t>FactoryLink domain selection</w:t>
      </w:r>
      <w:bookmarkEnd w:id="17"/>
    </w:p>
    <w:p w:rsidR="0064211D" w:rsidRPr="0064211D" w:rsidRDefault="0064211D">
      <w:pPr>
        <w:rPr>
          <w:sz w:val="20"/>
          <w:lang w:val="en-US"/>
        </w:rPr>
      </w:pPr>
      <w:r w:rsidRPr="0064211D">
        <w:rPr>
          <w:sz w:val="20"/>
          <w:lang w:val="en-US"/>
        </w:rPr>
        <w:t xml:space="preserve">The standard domain for the </w:t>
      </w:r>
      <w:fldSimple w:instr=" REF  Driver  \* MERGEFORMAT ">
        <w:r w:rsidR="009A2B47" w:rsidRPr="009A2B47">
          <w:rPr>
            <w:noProof/>
            <w:sz w:val="20"/>
            <w:lang w:val="en-US"/>
          </w:rPr>
          <w:t>VALMET</w:t>
        </w:r>
      </w:fldSimple>
      <w:r w:rsidRPr="0064211D">
        <w:rPr>
          <w:sz w:val="20"/>
          <w:lang w:val="en-US"/>
        </w:rPr>
        <w:t xml:space="preserve"> driver is the </w:t>
      </w:r>
      <w:r w:rsidRPr="0064211D">
        <w:rPr>
          <w:color w:val="0000FF"/>
          <w:sz w:val="20"/>
          <w:lang w:val="en-US"/>
        </w:rPr>
        <w:t>SHARED</w:t>
      </w:r>
      <w:r w:rsidRPr="0064211D">
        <w:rPr>
          <w:sz w:val="20"/>
          <w:lang w:val="en-US"/>
        </w:rPr>
        <w:t xml:space="preserve"> domain. The protocol driver communicates with a dedicated piece of hardware, therefore only one task should be able to access the hardware. If only one</w:t>
      </w:r>
    </w:p>
    <w:p w:rsidR="0064211D" w:rsidRDefault="0064211D">
      <w:pPr>
        <w:rPr>
          <w:lang w:val="en-US"/>
        </w:rPr>
      </w:pPr>
    </w:p>
    <w:p w:rsidR="0064211D" w:rsidRDefault="0064211D" w:rsidP="0064211D">
      <w:pPr>
        <w:ind w:firstLine="709"/>
        <w:rPr>
          <w:lang w:val="en-US"/>
        </w:rPr>
      </w:pPr>
      <w:r w:rsidRPr="001D1333">
        <w:rPr>
          <w:lang w:val="en-US"/>
        </w:rPr>
        <w:object w:dxaOrig="9852" w:dyaOrig="2439">
          <v:shape id="_x0000_i1035" type="#_x0000_t75" style="width:369.75pt;height:91.5pt" o:ole="">
            <v:imagedata r:id="rId20" o:title=""/>
          </v:shape>
          <o:OLEObject Type="Embed" ProgID="Visio.Drawing.6" ShapeID="_x0000_i1035" DrawAspect="Content" ObjectID="_1309640189" r:id="rId21"/>
        </w:object>
      </w:r>
    </w:p>
    <w:p w:rsidR="0064211D" w:rsidRDefault="0064211D">
      <w:pPr>
        <w:rPr>
          <w:sz w:val="18"/>
          <w:szCs w:val="18"/>
          <w:lang w:val="en-US"/>
        </w:rPr>
      </w:pPr>
    </w:p>
    <w:p w:rsidR="0064211D" w:rsidRPr="0064211D" w:rsidRDefault="0064211D" w:rsidP="0064211D">
      <w:pPr>
        <w:jc w:val="center"/>
        <w:rPr>
          <w:sz w:val="18"/>
          <w:szCs w:val="18"/>
          <w:lang w:val="en-US"/>
        </w:rPr>
      </w:pPr>
      <w:r w:rsidRPr="0064211D">
        <w:rPr>
          <w:sz w:val="18"/>
          <w:szCs w:val="18"/>
          <w:lang w:val="en-US"/>
        </w:rPr>
        <w:t xml:space="preserve">Figure </w:t>
      </w:r>
      <w:fldSimple w:instr=" STYLEREF  &quot;Heading 1&quot; \n  \* MERGEFORMAT ">
        <w:r w:rsidR="009A2B47" w:rsidRPr="009A2B47">
          <w:rPr>
            <w:noProof/>
            <w:sz w:val="18"/>
            <w:szCs w:val="18"/>
            <w:lang w:val="en-US"/>
          </w:rPr>
          <w:t>2</w:t>
        </w:r>
      </w:fldSimple>
      <w:r w:rsidRPr="0064211D">
        <w:rPr>
          <w:sz w:val="18"/>
          <w:szCs w:val="18"/>
          <w:lang w:val="en-US"/>
        </w:rPr>
        <w:t>.</w:t>
      </w:r>
      <w:r w:rsidR="00B04034" w:rsidRPr="0064211D">
        <w:rPr>
          <w:sz w:val="18"/>
          <w:szCs w:val="18"/>
          <w:lang w:val="en-US"/>
        </w:rPr>
        <w:fldChar w:fldCharType="begin"/>
      </w:r>
      <w:r w:rsidRPr="0064211D">
        <w:rPr>
          <w:sz w:val="18"/>
          <w:szCs w:val="18"/>
          <w:lang w:val="en-US"/>
        </w:rPr>
        <w:instrText xml:space="preserve"> SEQ Figure \* ARABIC \s 1 </w:instrText>
      </w:r>
      <w:r w:rsidR="00B04034" w:rsidRPr="0064211D">
        <w:rPr>
          <w:sz w:val="18"/>
          <w:szCs w:val="18"/>
          <w:lang w:val="en-US"/>
        </w:rPr>
        <w:fldChar w:fldCharType="separate"/>
      </w:r>
      <w:r w:rsidR="009A2B47">
        <w:rPr>
          <w:noProof/>
          <w:sz w:val="18"/>
          <w:szCs w:val="18"/>
          <w:lang w:val="en-US"/>
        </w:rPr>
        <w:t>2</w:t>
      </w:r>
      <w:r w:rsidR="00B04034" w:rsidRPr="0064211D">
        <w:rPr>
          <w:sz w:val="18"/>
          <w:szCs w:val="18"/>
          <w:lang w:val="en-US"/>
        </w:rPr>
        <w:fldChar w:fldCharType="end"/>
      </w:r>
      <w:r w:rsidRPr="0064211D">
        <w:rPr>
          <w:sz w:val="18"/>
          <w:szCs w:val="18"/>
          <w:lang w:val="en-US"/>
        </w:rPr>
        <w:t xml:space="preserve"> Domain selection for the driver.</w:t>
      </w:r>
    </w:p>
    <w:p w:rsidR="0064211D" w:rsidRPr="0064211D" w:rsidRDefault="0064211D">
      <w:pPr>
        <w:rPr>
          <w:sz w:val="20"/>
          <w:lang w:val="en-US"/>
        </w:rPr>
      </w:pPr>
    </w:p>
    <w:p w:rsidR="0064211D" w:rsidRPr="0064211D" w:rsidRDefault="0064211D" w:rsidP="0064211D">
      <w:pPr>
        <w:jc w:val="both"/>
        <w:rPr>
          <w:sz w:val="20"/>
          <w:lang w:val="en-US"/>
        </w:rPr>
      </w:pPr>
      <w:r w:rsidRPr="0064211D">
        <w:rPr>
          <w:sz w:val="20"/>
          <w:lang w:val="en-US"/>
        </w:rPr>
        <w:t>program  accesses the hardware, the task should be located in the shared domain and therefore started by the shared runtime-manager.</w:t>
      </w:r>
    </w:p>
    <w:p w:rsidR="0064211D" w:rsidRPr="0064211D" w:rsidRDefault="0064211D" w:rsidP="0064211D">
      <w:pPr>
        <w:jc w:val="both"/>
        <w:rPr>
          <w:sz w:val="20"/>
          <w:lang w:val="en-US"/>
        </w:rPr>
      </w:pPr>
    </w:p>
    <w:p w:rsidR="0064211D" w:rsidRPr="0064211D" w:rsidRDefault="0064211D" w:rsidP="0064211D">
      <w:pPr>
        <w:rPr>
          <w:sz w:val="20"/>
          <w:lang w:val="en-US"/>
        </w:rPr>
      </w:pPr>
      <w:r w:rsidRPr="0064211D">
        <w:rPr>
          <w:b/>
          <w:color w:val="0000FF"/>
          <w:sz w:val="20"/>
          <w:lang w:val="en-US"/>
        </w:rPr>
        <w:t>Important:</w:t>
      </w:r>
      <w:r w:rsidRPr="0064211D">
        <w:rPr>
          <w:sz w:val="20"/>
          <w:lang w:val="en-US"/>
        </w:rPr>
        <w:t xml:space="preserve"> The protocol driver and the translator </w:t>
      </w:r>
      <w:r w:rsidRPr="0064211D">
        <w:rPr>
          <w:sz w:val="20"/>
          <w:u w:val="single"/>
          <w:lang w:val="en-US"/>
        </w:rPr>
        <w:t>must</w:t>
      </w:r>
      <w:r w:rsidRPr="0064211D">
        <w:rPr>
          <w:sz w:val="20"/>
          <w:lang w:val="en-US"/>
        </w:rPr>
        <w:t xml:space="preserve"> be in the same domain (either </w:t>
      </w:r>
      <w:r w:rsidRPr="0064211D">
        <w:rPr>
          <w:color w:val="FF0000"/>
          <w:sz w:val="20"/>
          <w:lang w:val="en-US"/>
        </w:rPr>
        <w:t>SHARED</w:t>
      </w:r>
      <w:r w:rsidRPr="0064211D">
        <w:rPr>
          <w:sz w:val="20"/>
          <w:lang w:val="en-US"/>
        </w:rPr>
        <w:t xml:space="preserve"> or </w:t>
      </w:r>
      <w:r w:rsidRPr="0064211D">
        <w:rPr>
          <w:color w:val="FF0000"/>
          <w:sz w:val="20"/>
          <w:lang w:val="en-US"/>
        </w:rPr>
        <w:t>USER</w:t>
      </w:r>
      <w:r w:rsidRPr="0064211D">
        <w:rPr>
          <w:sz w:val="20"/>
          <w:lang w:val="en-US"/>
        </w:rPr>
        <w:t>).</w:t>
      </w:r>
    </w:p>
    <w:p w:rsidR="0064211D" w:rsidRDefault="0064211D">
      <w:pPr>
        <w:rPr>
          <w:sz w:val="20"/>
          <w:lang w:val="en-US"/>
        </w:rPr>
      </w:pPr>
    </w:p>
    <w:p w:rsidR="00B639AB" w:rsidRDefault="00B639AB" w:rsidP="00863933">
      <w:pPr>
        <w:pStyle w:val="Heading2"/>
      </w:pPr>
      <w:bookmarkStart w:id="18" w:name="_Toc235887906"/>
      <w:r w:rsidRPr="00B639AB">
        <w:t>FactoryLink task definition</w:t>
      </w:r>
      <w:bookmarkEnd w:id="18"/>
    </w:p>
    <w:p w:rsidR="00B639AB" w:rsidRPr="00B639AB" w:rsidRDefault="00B639AB" w:rsidP="00B639AB">
      <w:pPr>
        <w:jc w:val="both"/>
        <w:rPr>
          <w:sz w:val="20"/>
          <w:lang w:val="en-US"/>
        </w:rPr>
      </w:pPr>
      <w:r w:rsidRPr="00B639AB">
        <w:rPr>
          <w:sz w:val="20"/>
          <w:lang w:val="en-US"/>
        </w:rPr>
        <w:t>The protocol driver must, with the FactoryLink Configuration Explorer (FLCE) or the FactoryLink Configuration Manager (FLCM),  be entered in the System Configuration table. An entry of an existing task which will not be used at run-time can be overwritten or a new entry can be created with (as a minimum) the following data:</w:t>
      </w:r>
    </w:p>
    <w:p w:rsidR="00B639AB" w:rsidRPr="00B639AB" w:rsidRDefault="00B639AB" w:rsidP="00B639AB">
      <w:pPr>
        <w:jc w:val="both"/>
        <w:rPr>
          <w:sz w:val="20"/>
          <w:lang w:val="en-US"/>
        </w:rPr>
      </w:pPr>
    </w:p>
    <w:p w:rsidR="00B639AB" w:rsidRDefault="00B639AB" w:rsidP="00B639AB">
      <w:pPr>
        <w:pStyle w:val="Box"/>
        <w:pBdr>
          <w:top w:val="single" w:sz="6" w:space="1" w:color="000080"/>
          <w:left w:val="single" w:sz="6" w:space="1" w:color="000080"/>
          <w:bottom w:val="single" w:sz="6" w:space="1" w:color="000080"/>
          <w:right w:val="single" w:sz="6" w:space="1" w:color="000080"/>
        </w:pBdr>
        <w:rPr>
          <w:sz w:val="20"/>
          <w:lang w:val="en-GB"/>
        </w:rPr>
      </w:pPr>
      <w:r>
        <w:rPr>
          <w:sz w:val="20"/>
          <w:lang w:val="en-GB"/>
        </w:rPr>
        <w:t>Task Name</w:t>
      </w:r>
      <w:r>
        <w:rPr>
          <w:sz w:val="20"/>
          <w:lang w:val="en-GB"/>
        </w:rPr>
        <w:tab/>
        <w:t xml:space="preserve">Description   ....   </w:t>
      </w:r>
      <w:r>
        <w:rPr>
          <w:sz w:val="20"/>
          <w:lang w:val="en-GB"/>
        </w:rPr>
        <w:tab/>
      </w:r>
      <w:r>
        <w:rPr>
          <w:sz w:val="20"/>
          <w:lang w:val="en-GB"/>
        </w:rPr>
        <w:tab/>
      </w:r>
      <w:r>
        <w:rPr>
          <w:sz w:val="20"/>
          <w:lang w:val="en-GB"/>
        </w:rPr>
        <w:tab/>
      </w:r>
      <w:r>
        <w:rPr>
          <w:sz w:val="20"/>
          <w:lang w:val="en-GB"/>
        </w:rPr>
        <w:tab/>
        <w:t>Executable File</w:t>
      </w:r>
    </w:p>
    <w:p w:rsidR="00B639AB" w:rsidRPr="009A2B47" w:rsidRDefault="00B639AB" w:rsidP="00B639AB">
      <w:pPr>
        <w:pStyle w:val="Box"/>
        <w:pBdr>
          <w:top w:val="single" w:sz="6" w:space="1" w:color="000080"/>
          <w:left w:val="single" w:sz="6" w:space="1" w:color="000080"/>
          <w:bottom w:val="single" w:sz="6" w:space="1" w:color="000080"/>
          <w:right w:val="single" w:sz="6" w:space="1" w:color="000080"/>
        </w:pBdr>
        <w:rPr>
          <w:b/>
          <w:sz w:val="20"/>
          <w:lang w:val="en-US"/>
        </w:rPr>
      </w:pPr>
      <w:r w:rsidRPr="009A2B47">
        <w:rPr>
          <w:b/>
          <w:sz w:val="20"/>
          <w:lang w:val="en-US"/>
        </w:rPr>
        <w:t>VALMET</w:t>
      </w:r>
      <w:r w:rsidRPr="009A2B47">
        <w:rPr>
          <w:b/>
          <w:sz w:val="20"/>
          <w:lang w:val="en-US"/>
        </w:rPr>
        <w:tab/>
        <w:t>VALMET Protocol Driver</w:t>
      </w:r>
      <w:r w:rsidRPr="009A2B47">
        <w:rPr>
          <w:b/>
          <w:sz w:val="20"/>
          <w:lang w:val="en-US"/>
        </w:rPr>
        <w:tab/>
      </w:r>
      <w:r w:rsidRPr="009A2B47">
        <w:rPr>
          <w:b/>
          <w:sz w:val="20"/>
          <w:lang w:val="en-US"/>
        </w:rPr>
        <w:tab/>
      </w:r>
      <w:r w:rsidRPr="009A2B47">
        <w:rPr>
          <w:b/>
          <w:sz w:val="20"/>
          <w:lang w:val="en-US"/>
        </w:rPr>
        <w:tab/>
        <w:t>bin/valmet</w:t>
      </w:r>
    </w:p>
    <w:p w:rsidR="00B639AB" w:rsidRPr="009A2B47" w:rsidRDefault="00B639AB" w:rsidP="00B639AB">
      <w:pPr>
        <w:rPr>
          <w:sz w:val="20"/>
          <w:lang w:val="en-US"/>
        </w:rPr>
      </w:pPr>
    </w:p>
    <w:p w:rsidR="00B639AB" w:rsidRPr="00B639AB" w:rsidRDefault="00B639AB" w:rsidP="00B639AB">
      <w:pPr>
        <w:jc w:val="both"/>
        <w:rPr>
          <w:sz w:val="20"/>
          <w:lang w:val="en-US"/>
        </w:rPr>
      </w:pPr>
      <w:r w:rsidRPr="00B639AB">
        <w:rPr>
          <w:sz w:val="20"/>
          <w:lang w:val="en-US"/>
        </w:rPr>
        <w:t>The Task Name and name of the executable file must be filled in as shown above, the FactoryLink kernel uses these entries to start the driver, and to confirm that the driver registers correctly to the FactoryLink kernel.</w:t>
      </w:r>
    </w:p>
    <w:p w:rsidR="00B639AB" w:rsidRPr="00BA4507" w:rsidRDefault="00B639AB" w:rsidP="00B639AB">
      <w:pPr>
        <w:ind w:left="720" w:firstLine="720"/>
        <w:rPr>
          <w:lang w:val="en-US"/>
        </w:rPr>
      </w:pPr>
      <w:r>
        <w:rPr>
          <w:lang w:val="en-US"/>
        </w:rPr>
        <w:pict>
          <v:shape id="_x0000_i1038" type="#_x0000_t75" style="width:261pt;height:273.75pt;mso-position-vertical:absolute">
            <v:imagedata r:id="rId22" o:title=""/>
          </v:shape>
        </w:pict>
      </w:r>
    </w:p>
    <w:p w:rsidR="00B639AB" w:rsidRDefault="00B639AB" w:rsidP="00B639AB">
      <w:pPr>
        <w:pStyle w:val="Caption"/>
        <w:jc w:val="both"/>
        <w:rPr>
          <w:lang w:val="en-US"/>
        </w:rPr>
      </w:pPr>
      <w:r>
        <w:rPr>
          <w:lang w:val="en-US"/>
        </w:rPr>
        <w:t xml:space="preserve">Figure </w:t>
      </w:r>
      <w:r>
        <w:rPr>
          <w:lang w:val="en-US"/>
        </w:rPr>
        <w:fldChar w:fldCharType="begin"/>
      </w:r>
      <w:r>
        <w:rPr>
          <w:lang w:val="en-US"/>
        </w:rPr>
        <w:instrText xml:space="preserve"> STYLEREF 1 \s </w:instrText>
      </w:r>
      <w:r>
        <w:rPr>
          <w:lang w:val="en-US"/>
        </w:rPr>
        <w:fldChar w:fldCharType="separate"/>
      </w:r>
      <w:r w:rsidR="009A2B47">
        <w:rPr>
          <w:noProof/>
          <w:lang w:val="en-US"/>
        </w:rPr>
        <w:t>2</w:t>
      </w:r>
      <w:r>
        <w:rPr>
          <w:lang w:val="en-US"/>
        </w:rPr>
        <w:fldChar w:fldCharType="end"/>
      </w:r>
      <w:r>
        <w:rPr>
          <w:lang w:val="en-US"/>
        </w:rPr>
        <w:t>.</w:t>
      </w:r>
      <w:r>
        <w:rPr>
          <w:lang w:val="en-US"/>
        </w:rPr>
        <w:fldChar w:fldCharType="begin"/>
      </w:r>
      <w:r>
        <w:rPr>
          <w:lang w:val="en-US"/>
        </w:rPr>
        <w:instrText xml:space="preserve"> SEQ Figure \* ARABIC \s 1 </w:instrText>
      </w:r>
      <w:r>
        <w:rPr>
          <w:lang w:val="en-US"/>
        </w:rPr>
        <w:fldChar w:fldCharType="separate"/>
      </w:r>
      <w:r w:rsidR="009A2B47">
        <w:rPr>
          <w:noProof/>
          <w:lang w:val="en-US"/>
        </w:rPr>
        <w:t>3</w:t>
      </w:r>
      <w:r>
        <w:rPr>
          <w:lang w:val="en-US"/>
        </w:rPr>
        <w:fldChar w:fldCharType="end"/>
      </w:r>
      <w:r>
        <w:rPr>
          <w:lang w:val="en-US"/>
        </w:rPr>
        <w:t xml:space="preserve"> Task definition of the VALMET driver in the configuration explorer.</w:t>
      </w:r>
    </w:p>
    <w:p w:rsidR="00B639AB" w:rsidRDefault="00B639AB" w:rsidP="00B639AB">
      <w:pPr>
        <w:rPr>
          <w:sz w:val="20"/>
          <w:lang w:val="en-US"/>
        </w:rPr>
      </w:pPr>
      <w:r w:rsidRPr="00B639AB">
        <w:rPr>
          <w:b/>
          <w:color w:val="0000FF"/>
          <w:sz w:val="20"/>
          <w:lang w:val="en-US"/>
        </w:rPr>
        <w:t>Important:</w:t>
      </w:r>
      <w:r w:rsidRPr="00B639AB">
        <w:rPr>
          <w:sz w:val="20"/>
          <w:lang w:val="en-US"/>
        </w:rPr>
        <w:t xml:space="preserve"> The protocol driver needs two entries in the system configuration panel, one defined as in the fi</w:t>
      </w:r>
      <w:r w:rsidRPr="00B639AB">
        <w:rPr>
          <w:sz w:val="20"/>
          <w:lang w:val="en-US"/>
        </w:rPr>
        <w:softHyphen/>
        <w:t>gu</w:t>
      </w:r>
      <w:r w:rsidRPr="00B639AB">
        <w:rPr>
          <w:sz w:val="20"/>
          <w:lang w:val="en-US"/>
        </w:rPr>
        <w:softHyphen/>
        <w:t>re above, and one ‘free’ (or empty) task definition. If the driver can not find a free task definition when start</w:t>
      </w:r>
      <w:r w:rsidRPr="00B639AB">
        <w:rPr>
          <w:sz w:val="20"/>
          <w:lang w:val="en-US"/>
        </w:rPr>
        <w:softHyphen/>
        <w:t>ing, the driver task will exit with an error. Practically this means: there must be less then 31 task confi</w:t>
      </w:r>
      <w:r w:rsidRPr="00B639AB">
        <w:rPr>
          <w:sz w:val="20"/>
          <w:lang w:val="en-US"/>
        </w:rPr>
        <w:softHyphen/>
        <w:t>gu</w:t>
      </w:r>
      <w:r w:rsidRPr="00B639AB">
        <w:rPr>
          <w:sz w:val="20"/>
          <w:lang w:val="en-US"/>
        </w:rPr>
        <w:softHyphen/>
        <w:t>red in the Fac</w:t>
      </w:r>
      <w:r w:rsidRPr="00B639AB">
        <w:rPr>
          <w:sz w:val="20"/>
          <w:lang w:val="en-US"/>
        </w:rPr>
        <w:softHyphen/>
        <w:t>to</w:t>
      </w:r>
      <w:r w:rsidRPr="00B639AB">
        <w:rPr>
          <w:sz w:val="20"/>
          <w:lang w:val="en-US"/>
        </w:rPr>
        <w:softHyphen/>
        <w:t>ryLink system configuration table.</w:t>
      </w:r>
    </w:p>
    <w:p w:rsidR="00B639AB" w:rsidRDefault="00B639AB" w:rsidP="00863933">
      <w:pPr>
        <w:pStyle w:val="Heading2"/>
      </w:pPr>
      <w:bookmarkStart w:id="19" w:name="_Toc235887907"/>
      <w:r>
        <w:t>Devices</w:t>
      </w:r>
      <w:bookmarkEnd w:id="19"/>
    </w:p>
    <w:p w:rsidR="00B639AB" w:rsidRDefault="00B639AB" w:rsidP="00B639AB">
      <w:pPr>
        <w:jc w:val="both"/>
        <w:rPr>
          <w:sz w:val="20"/>
          <w:lang w:val="en-US"/>
        </w:rPr>
      </w:pPr>
      <w:r w:rsidRPr="00B639AB">
        <w:rPr>
          <w:sz w:val="20"/>
          <w:lang w:val="en-US"/>
        </w:rPr>
        <w:t xml:space="preserve">Every </w:t>
      </w:r>
      <w:r w:rsidRPr="00A54C99">
        <w:rPr>
          <w:sz w:val="20"/>
          <w:lang w:val="en-GB"/>
        </w:rPr>
        <w:t>Valmet Damatic</w:t>
      </w:r>
      <w:r w:rsidRPr="00B639AB">
        <w:rPr>
          <w:sz w:val="20"/>
          <w:lang w:val="en-US"/>
        </w:rPr>
        <w:t xml:space="preserve"> Co</w:t>
      </w:r>
      <w:r>
        <w:rPr>
          <w:sz w:val="20"/>
          <w:lang w:val="en-US"/>
        </w:rPr>
        <w:t>mputer</w:t>
      </w:r>
      <w:r w:rsidRPr="00B639AB">
        <w:rPr>
          <w:sz w:val="20"/>
          <w:lang w:val="en-US"/>
        </w:rPr>
        <w:t xml:space="preserve"> connected to the driver via network </w:t>
      </w:r>
      <w:r>
        <w:rPr>
          <w:sz w:val="20"/>
          <w:lang w:val="en-US"/>
        </w:rPr>
        <w:t xml:space="preserve">or serial cable </w:t>
      </w:r>
      <w:r w:rsidRPr="00B639AB">
        <w:rPr>
          <w:sz w:val="20"/>
          <w:lang w:val="en-US"/>
        </w:rPr>
        <w:t xml:space="preserve">is called a device, this term is defined in the MCI standard as a logical external device. A </w:t>
      </w:r>
      <w:r w:rsidR="00512291">
        <w:rPr>
          <w:sz w:val="20"/>
          <w:lang w:val="en-US"/>
        </w:rPr>
        <w:t xml:space="preserve">Valmet Damatic Computer </w:t>
      </w:r>
      <w:r w:rsidRPr="00B639AB">
        <w:rPr>
          <w:sz w:val="20"/>
          <w:lang w:val="en-US"/>
        </w:rPr>
        <w:t xml:space="preserve">is called a device in the FactoryLink application and has a logical name (only used in the application configuration). </w:t>
      </w:r>
      <w:r w:rsidR="00512291">
        <w:rPr>
          <w:sz w:val="20"/>
          <w:lang w:val="en-US"/>
        </w:rPr>
        <w:t>A serial connection is defined by the COM port used by the device, using a serial connection over TCP/IP the device is identified by the IP adres of the Ethernet-Serial switch.</w:t>
      </w:r>
    </w:p>
    <w:p w:rsidR="00512291" w:rsidRDefault="00512291" w:rsidP="00863933">
      <w:pPr>
        <w:pStyle w:val="Heading2"/>
      </w:pPr>
      <w:bookmarkStart w:id="20" w:name="_Toc235887908"/>
      <w:r>
        <w:t>Communication functions</w:t>
      </w:r>
      <w:bookmarkEnd w:id="20"/>
    </w:p>
    <w:p w:rsidR="00512291" w:rsidRPr="003A4CFD" w:rsidRDefault="00512291" w:rsidP="00B639AB">
      <w:pPr>
        <w:jc w:val="both"/>
        <w:rPr>
          <w:sz w:val="20"/>
          <w:lang w:val="en-US"/>
        </w:rPr>
      </w:pPr>
      <w:r w:rsidRPr="003A4CFD">
        <w:rPr>
          <w:sz w:val="20"/>
          <w:lang w:val="en-US"/>
        </w:rPr>
        <w:t xml:space="preserve">Data exchange between a FactoryLink workstation and a </w:t>
      </w:r>
      <w:r w:rsidR="00303A15" w:rsidRPr="003A4CFD">
        <w:rPr>
          <w:sz w:val="20"/>
          <w:lang w:val="en-US"/>
        </w:rPr>
        <w:t xml:space="preserve">Valmet Damatic Computer </w:t>
      </w:r>
      <w:r w:rsidRPr="003A4CFD">
        <w:rPr>
          <w:sz w:val="20"/>
          <w:lang w:val="en-US"/>
        </w:rPr>
        <w:t xml:space="preserve">is performed by using the </w:t>
      </w:r>
      <w:r w:rsidRPr="003A4CFD">
        <w:rPr>
          <w:i/>
          <w:sz w:val="20"/>
          <w:lang w:val="en-US"/>
        </w:rPr>
        <w:t>read</w:t>
      </w:r>
      <w:r w:rsidRPr="003A4CFD">
        <w:rPr>
          <w:sz w:val="20"/>
          <w:lang w:val="en-US"/>
        </w:rPr>
        <w:t xml:space="preserve">- and </w:t>
      </w:r>
      <w:r w:rsidRPr="003A4CFD">
        <w:rPr>
          <w:i/>
          <w:sz w:val="20"/>
          <w:lang w:val="en-US"/>
        </w:rPr>
        <w:t>write-</w:t>
      </w:r>
      <w:r w:rsidRPr="003A4CFD">
        <w:rPr>
          <w:sz w:val="20"/>
          <w:lang w:val="en-US"/>
        </w:rPr>
        <w:t xml:space="preserve">services of </w:t>
      </w:r>
      <w:r w:rsidR="00303A15" w:rsidRPr="003A4CFD">
        <w:rPr>
          <w:sz w:val="20"/>
          <w:lang w:val="en-US"/>
        </w:rPr>
        <w:t>the CIS interface</w:t>
      </w:r>
      <w:r w:rsidRPr="003A4CFD">
        <w:rPr>
          <w:sz w:val="20"/>
          <w:lang w:val="en-US"/>
        </w:rPr>
        <w:t>. The pro</w:t>
      </w:r>
      <w:r w:rsidRPr="003A4CFD">
        <w:rPr>
          <w:sz w:val="20"/>
          <w:lang w:val="en-US"/>
        </w:rPr>
        <w:softHyphen/>
        <w:t xml:space="preserve">tocol driver task uses the </w:t>
      </w:r>
      <w:r w:rsidRPr="003A4CFD">
        <w:rPr>
          <w:i/>
          <w:sz w:val="20"/>
          <w:lang w:val="en-US"/>
        </w:rPr>
        <w:t>read</w:t>
      </w:r>
      <w:r w:rsidRPr="003A4CFD">
        <w:rPr>
          <w:sz w:val="20"/>
          <w:lang w:val="en-US"/>
        </w:rPr>
        <w:t xml:space="preserve">-service to read (or fetch) data from the </w:t>
      </w:r>
      <w:r w:rsidR="00303A15" w:rsidRPr="003A4CFD">
        <w:rPr>
          <w:sz w:val="20"/>
          <w:lang w:val="en-US"/>
        </w:rPr>
        <w:t>Valmet Damatic Computer</w:t>
      </w:r>
      <w:r w:rsidRPr="003A4CFD">
        <w:rPr>
          <w:sz w:val="20"/>
          <w:lang w:val="en-US"/>
        </w:rPr>
        <w:t xml:space="preserve">, and it uses the </w:t>
      </w:r>
      <w:r w:rsidRPr="003A4CFD">
        <w:rPr>
          <w:i/>
          <w:sz w:val="20"/>
          <w:lang w:val="en-US"/>
        </w:rPr>
        <w:t>write</w:t>
      </w:r>
      <w:r w:rsidRPr="003A4CFD">
        <w:rPr>
          <w:sz w:val="20"/>
          <w:lang w:val="en-US"/>
        </w:rPr>
        <w:t xml:space="preserve">-service to write data to the </w:t>
      </w:r>
      <w:r w:rsidR="00303A15" w:rsidRPr="003A4CFD">
        <w:rPr>
          <w:sz w:val="20"/>
          <w:lang w:val="en-US"/>
        </w:rPr>
        <w:t>Valmet Damatic Computer</w:t>
      </w:r>
      <w:r w:rsidRPr="003A4CFD">
        <w:rPr>
          <w:sz w:val="20"/>
          <w:lang w:val="en-US"/>
        </w:rPr>
        <w:t xml:space="preserve">. Both actions </w:t>
      </w:r>
      <w:r w:rsidR="00303A15" w:rsidRPr="003A4CFD">
        <w:rPr>
          <w:sz w:val="20"/>
          <w:lang w:val="en-US"/>
        </w:rPr>
        <w:t xml:space="preserve">are always </w:t>
      </w:r>
      <w:r w:rsidRPr="003A4CFD">
        <w:rPr>
          <w:sz w:val="20"/>
          <w:lang w:val="en-US"/>
        </w:rPr>
        <w:t>initiated by the driver task</w:t>
      </w:r>
      <w:r w:rsidR="00303A15" w:rsidRPr="003A4CFD">
        <w:rPr>
          <w:sz w:val="20"/>
          <w:lang w:val="en-US"/>
        </w:rPr>
        <w:t>.</w:t>
      </w:r>
    </w:p>
    <w:p w:rsidR="00303A15" w:rsidRPr="003A4CFD" w:rsidRDefault="00303A15" w:rsidP="00303A15">
      <w:pPr>
        <w:jc w:val="both"/>
        <w:rPr>
          <w:sz w:val="20"/>
          <w:lang w:val="en-US"/>
        </w:rPr>
      </w:pPr>
      <w:r w:rsidRPr="003A4CFD">
        <w:rPr>
          <w:sz w:val="20"/>
          <w:lang w:val="en-US"/>
        </w:rPr>
        <w:lastRenderedPageBreak/>
        <w:t xml:space="preserve">The </w:t>
      </w:r>
      <w:r w:rsidR="003A4CFD">
        <w:rPr>
          <w:sz w:val="20"/>
          <w:lang w:val="en-US"/>
        </w:rPr>
        <w:t xml:space="preserve">CIS interface </w:t>
      </w:r>
      <w:r w:rsidRPr="003A4CFD">
        <w:rPr>
          <w:sz w:val="20"/>
          <w:lang w:val="en-US"/>
        </w:rPr>
        <w:t>supports different types of read and write services, the ones supported are described in the next paragraphs. In the table below are all the possible services listed together with the information if they are supported or not.</w:t>
      </w:r>
    </w:p>
    <w:tbl>
      <w:tblPr>
        <w:tblW w:w="0" w:type="auto"/>
        <w:jc w:val="righ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3085"/>
        <w:gridCol w:w="2693"/>
        <w:gridCol w:w="1139"/>
      </w:tblGrid>
      <w:tr w:rsidR="003A4CFD" w:rsidRPr="00303A15" w:rsidTr="00303A15">
        <w:trPr>
          <w:jc w:val="right"/>
        </w:trPr>
        <w:tc>
          <w:tcPr>
            <w:tcW w:w="3085" w:type="dxa"/>
            <w:tcBorders>
              <w:top w:val="single" w:sz="4" w:space="0" w:color="999999"/>
              <w:left w:val="single" w:sz="4" w:space="0" w:color="999999"/>
              <w:bottom w:val="single" w:sz="4" w:space="0" w:color="999999"/>
              <w:right w:val="single" w:sz="4" w:space="0" w:color="999999"/>
            </w:tcBorders>
            <w:shd w:val="clear" w:color="auto" w:fill="FF6600"/>
          </w:tcPr>
          <w:p w:rsidR="00303A15" w:rsidRPr="00303A15" w:rsidRDefault="00303A15" w:rsidP="00303A15">
            <w:pPr>
              <w:jc w:val="both"/>
              <w:rPr>
                <w:b/>
                <w:color w:val="FFFFFF"/>
                <w:sz w:val="18"/>
                <w:szCs w:val="18"/>
              </w:rPr>
            </w:pPr>
            <w:r w:rsidRPr="00303A15">
              <w:rPr>
                <w:b/>
                <w:color w:val="FFFFFF"/>
                <w:sz w:val="18"/>
                <w:szCs w:val="18"/>
              </w:rPr>
              <w:t>Protocol</w:t>
            </w:r>
          </w:p>
        </w:tc>
        <w:tc>
          <w:tcPr>
            <w:tcW w:w="2693" w:type="dxa"/>
            <w:tcBorders>
              <w:top w:val="single" w:sz="4" w:space="0" w:color="999999"/>
              <w:left w:val="single" w:sz="4" w:space="0" w:color="999999"/>
              <w:bottom w:val="single" w:sz="4" w:space="0" w:color="999999"/>
              <w:right w:val="single" w:sz="4" w:space="0" w:color="999999"/>
            </w:tcBorders>
            <w:shd w:val="clear" w:color="auto" w:fill="FF6600"/>
          </w:tcPr>
          <w:p w:rsidR="00303A15" w:rsidRPr="00303A15" w:rsidRDefault="00303A15" w:rsidP="00303A15">
            <w:pPr>
              <w:ind w:right="-1"/>
              <w:jc w:val="center"/>
              <w:rPr>
                <w:b/>
                <w:color w:val="FFFFFF"/>
                <w:sz w:val="18"/>
                <w:szCs w:val="18"/>
              </w:rPr>
            </w:pPr>
            <w:r w:rsidRPr="00303A15">
              <w:rPr>
                <w:b/>
                <w:color w:val="FFFFFF"/>
                <w:sz w:val="18"/>
                <w:szCs w:val="18"/>
              </w:rPr>
              <w:t>Read/Write Service</w:t>
            </w:r>
          </w:p>
        </w:tc>
        <w:tc>
          <w:tcPr>
            <w:tcW w:w="1139" w:type="dxa"/>
            <w:tcBorders>
              <w:top w:val="single" w:sz="4" w:space="0" w:color="999999"/>
              <w:left w:val="single" w:sz="4" w:space="0" w:color="999999"/>
              <w:bottom w:val="single" w:sz="4" w:space="0" w:color="999999"/>
              <w:right w:val="single" w:sz="4" w:space="0" w:color="999999"/>
            </w:tcBorders>
            <w:shd w:val="clear" w:color="auto" w:fill="FF6600"/>
          </w:tcPr>
          <w:p w:rsidR="00303A15" w:rsidRPr="00303A15" w:rsidRDefault="00303A15" w:rsidP="00303A15">
            <w:pPr>
              <w:jc w:val="both"/>
              <w:rPr>
                <w:b/>
                <w:color w:val="FFFFFF"/>
                <w:sz w:val="18"/>
                <w:szCs w:val="18"/>
              </w:rPr>
            </w:pPr>
            <w:r w:rsidRPr="00303A15">
              <w:rPr>
                <w:b/>
                <w:color w:val="FFFFFF"/>
                <w:sz w:val="18"/>
                <w:szCs w:val="18"/>
              </w:rPr>
              <w:t>Supported</w:t>
            </w:r>
          </w:p>
        </w:tc>
      </w:tr>
      <w:tr w:rsidR="00303A15" w:rsidRPr="00303A15" w:rsidTr="00303A15">
        <w:trPr>
          <w:jc w:val="right"/>
        </w:trPr>
        <w:tc>
          <w:tcPr>
            <w:tcW w:w="3085" w:type="dxa"/>
            <w:tcBorders>
              <w:top w:val="single" w:sz="4" w:space="0" w:color="999999"/>
            </w:tcBorders>
            <w:shd w:val="clear" w:color="auto" w:fill="FFFFCC"/>
          </w:tcPr>
          <w:p w:rsidR="00303A15" w:rsidRPr="00303A15" w:rsidRDefault="003A4CFD" w:rsidP="00303A15">
            <w:pPr>
              <w:jc w:val="both"/>
              <w:rPr>
                <w:sz w:val="18"/>
                <w:szCs w:val="18"/>
                <w:lang w:val="en-US"/>
              </w:rPr>
            </w:pPr>
            <w:r>
              <w:rPr>
                <w:sz w:val="18"/>
                <w:szCs w:val="18"/>
                <w:lang w:val="en-US"/>
              </w:rPr>
              <w:t>CIS interface</w:t>
            </w:r>
          </w:p>
        </w:tc>
        <w:tc>
          <w:tcPr>
            <w:tcW w:w="2693" w:type="dxa"/>
            <w:tcBorders>
              <w:top w:val="single" w:sz="4" w:space="0" w:color="999999"/>
            </w:tcBorders>
            <w:shd w:val="clear" w:color="auto" w:fill="FFFFCC"/>
          </w:tcPr>
          <w:p w:rsidR="00303A15" w:rsidRPr="00303A15" w:rsidRDefault="00303A15" w:rsidP="00303A15">
            <w:pPr>
              <w:ind w:right="-1"/>
              <w:jc w:val="center"/>
              <w:rPr>
                <w:sz w:val="18"/>
                <w:szCs w:val="18"/>
              </w:rPr>
            </w:pPr>
            <w:r w:rsidRPr="00303A15">
              <w:rPr>
                <w:sz w:val="18"/>
                <w:szCs w:val="18"/>
              </w:rPr>
              <w:t>Block read</w:t>
            </w:r>
          </w:p>
        </w:tc>
        <w:tc>
          <w:tcPr>
            <w:tcW w:w="1139" w:type="dxa"/>
            <w:tcBorders>
              <w:top w:val="single" w:sz="4" w:space="0" w:color="999999"/>
            </w:tcBorders>
            <w:shd w:val="clear" w:color="auto" w:fill="FFFFCC"/>
          </w:tcPr>
          <w:p w:rsidR="00303A15" w:rsidRPr="00303A15" w:rsidRDefault="00303A15" w:rsidP="00303A15">
            <w:pPr>
              <w:jc w:val="both"/>
              <w:rPr>
                <w:sz w:val="18"/>
                <w:szCs w:val="18"/>
              </w:rPr>
            </w:pPr>
            <w:r w:rsidRPr="00303A15">
              <w:rPr>
                <w:sz w:val="18"/>
                <w:szCs w:val="18"/>
              </w:rPr>
              <w:t>Yes</w:t>
            </w:r>
          </w:p>
        </w:tc>
      </w:tr>
      <w:tr w:rsidR="00303A15" w:rsidRPr="00303A15" w:rsidTr="00303A15">
        <w:trPr>
          <w:jc w:val="right"/>
        </w:trPr>
        <w:tc>
          <w:tcPr>
            <w:tcW w:w="3085" w:type="dxa"/>
            <w:shd w:val="clear" w:color="auto" w:fill="FFFFCC"/>
          </w:tcPr>
          <w:p w:rsidR="00303A15" w:rsidRPr="00303A15" w:rsidRDefault="00303A15" w:rsidP="00303A15">
            <w:pPr>
              <w:jc w:val="both"/>
              <w:rPr>
                <w:sz w:val="18"/>
                <w:szCs w:val="18"/>
              </w:rPr>
            </w:pPr>
          </w:p>
        </w:tc>
        <w:tc>
          <w:tcPr>
            <w:tcW w:w="2693" w:type="dxa"/>
            <w:shd w:val="clear" w:color="auto" w:fill="FFFFCC"/>
          </w:tcPr>
          <w:p w:rsidR="00303A15" w:rsidRPr="00303A15" w:rsidRDefault="00303A15" w:rsidP="00303A15">
            <w:pPr>
              <w:ind w:right="-1"/>
              <w:jc w:val="center"/>
              <w:rPr>
                <w:sz w:val="18"/>
                <w:szCs w:val="18"/>
              </w:rPr>
            </w:pPr>
            <w:r w:rsidRPr="00303A15">
              <w:rPr>
                <w:sz w:val="18"/>
                <w:szCs w:val="18"/>
              </w:rPr>
              <w:t>Block write</w:t>
            </w:r>
          </w:p>
        </w:tc>
        <w:tc>
          <w:tcPr>
            <w:tcW w:w="1139" w:type="dxa"/>
            <w:shd w:val="clear" w:color="auto" w:fill="FFFFCC"/>
          </w:tcPr>
          <w:p w:rsidR="00303A15" w:rsidRPr="00303A15" w:rsidRDefault="003A4CFD" w:rsidP="00303A15">
            <w:pPr>
              <w:jc w:val="both"/>
              <w:rPr>
                <w:sz w:val="18"/>
                <w:szCs w:val="18"/>
              </w:rPr>
            </w:pPr>
            <w:r>
              <w:rPr>
                <w:sz w:val="18"/>
                <w:szCs w:val="18"/>
              </w:rPr>
              <w:t>No</w:t>
            </w:r>
          </w:p>
        </w:tc>
      </w:tr>
      <w:tr w:rsidR="00303A15" w:rsidRPr="00303A15" w:rsidTr="00303A15">
        <w:trPr>
          <w:jc w:val="right"/>
        </w:trPr>
        <w:tc>
          <w:tcPr>
            <w:tcW w:w="3085" w:type="dxa"/>
            <w:shd w:val="clear" w:color="auto" w:fill="FFFFCC"/>
          </w:tcPr>
          <w:p w:rsidR="00303A15" w:rsidRPr="00303A15" w:rsidRDefault="00303A15" w:rsidP="00303A15">
            <w:pPr>
              <w:jc w:val="both"/>
              <w:rPr>
                <w:sz w:val="18"/>
                <w:szCs w:val="18"/>
              </w:rPr>
            </w:pPr>
          </w:p>
        </w:tc>
        <w:tc>
          <w:tcPr>
            <w:tcW w:w="2693" w:type="dxa"/>
            <w:shd w:val="clear" w:color="auto" w:fill="FFFFCC"/>
          </w:tcPr>
          <w:p w:rsidR="00303A15" w:rsidRPr="00303A15" w:rsidRDefault="00303A15" w:rsidP="00303A15">
            <w:pPr>
              <w:ind w:right="-1"/>
              <w:jc w:val="center"/>
              <w:rPr>
                <w:sz w:val="18"/>
                <w:szCs w:val="18"/>
              </w:rPr>
            </w:pPr>
            <w:r w:rsidRPr="00303A15">
              <w:rPr>
                <w:sz w:val="18"/>
                <w:szCs w:val="18"/>
              </w:rPr>
              <w:t>Exception write</w:t>
            </w:r>
          </w:p>
        </w:tc>
        <w:tc>
          <w:tcPr>
            <w:tcW w:w="1139" w:type="dxa"/>
            <w:shd w:val="clear" w:color="auto" w:fill="FFFFCC"/>
          </w:tcPr>
          <w:p w:rsidR="00303A15" w:rsidRPr="00303A15" w:rsidRDefault="00303A15" w:rsidP="00303A15">
            <w:pPr>
              <w:jc w:val="both"/>
              <w:rPr>
                <w:sz w:val="18"/>
                <w:szCs w:val="18"/>
              </w:rPr>
            </w:pPr>
            <w:r w:rsidRPr="00303A15">
              <w:rPr>
                <w:sz w:val="18"/>
                <w:szCs w:val="18"/>
              </w:rPr>
              <w:t>No</w:t>
            </w:r>
          </w:p>
        </w:tc>
      </w:tr>
      <w:tr w:rsidR="00303A15" w:rsidRPr="00303A15" w:rsidTr="00303A15">
        <w:trPr>
          <w:jc w:val="right"/>
        </w:trPr>
        <w:tc>
          <w:tcPr>
            <w:tcW w:w="3085" w:type="dxa"/>
            <w:shd w:val="clear" w:color="auto" w:fill="FFFFCC"/>
          </w:tcPr>
          <w:p w:rsidR="00303A15" w:rsidRPr="00303A15" w:rsidRDefault="00303A15" w:rsidP="00303A15">
            <w:pPr>
              <w:jc w:val="both"/>
              <w:rPr>
                <w:sz w:val="18"/>
                <w:szCs w:val="18"/>
              </w:rPr>
            </w:pPr>
          </w:p>
        </w:tc>
        <w:tc>
          <w:tcPr>
            <w:tcW w:w="2693" w:type="dxa"/>
            <w:shd w:val="clear" w:color="auto" w:fill="FFFFCC"/>
          </w:tcPr>
          <w:p w:rsidR="00303A15" w:rsidRPr="00303A15" w:rsidRDefault="00303A15" w:rsidP="00303A15">
            <w:pPr>
              <w:ind w:right="-1"/>
              <w:jc w:val="center"/>
              <w:rPr>
                <w:sz w:val="18"/>
                <w:szCs w:val="18"/>
              </w:rPr>
            </w:pPr>
            <w:r w:rsidRPr="00303A15">
              <w:rPr>
                <w:sz w:val="18"/>
                <w:szCs w:val="18"/>
              </w:rPr>
              <w:t>Encoded write</w:t>
            </w:r>
          </w:p>
        </w:tc>
        <w:tc>
          <w:tcPr>
            <w:tcW w:w="1139" w:type="dxa"/>
            <w:shd w:val="clear" w:color="auto" w:fill="FFFFCC"/>
          </w:tcPr>
          <w:p w:rsidR="00303A15" w:rsidRPr="00303A15" w:rsidRDefault="00303A15" w:rsidP="00303A15">
            <w:pPr>
              <w:jc w:val="both"/>
              <w:rPr>
                <w:sz w:val="18"/>
                <w:szCs w:val="18"/>
              </w:rPr>
            </w:pPr>
            <w:r w:rsidRPr="00303A15">
              <w:rPr>
                <w:sz w:val="18"/>
                <w:szCs w:val="18"/>
              </w:rPr>
              <w:t>No</w:t>
            </w:r>
          </w:p>
        </w:tc>
      </w:tr>
      <w:tr w:rsidR="00303A15" w:rsidRPr="00303A15" w:rsidTr="00303A15">
        <w:trPr>
          <w:jc w:val="right"/>
        </w:trPr>
        <w:tc>
          <w:tcPr>
            <w:tcW w:w="3085" w:type="dxa"/>
            <w:shd w:val="clear" w:color="auto" w:fill="FFFFCC"/>
          </w:tcPr>
          <w:p w:rsidR="00303A15" w:rsidRPr="00303A15" w:rsidRDefault="00303A15" w:rsidP="00303A15">
            <w:pPr>
              <w:jc w:val="both"/>
              <w:rPr>
                <w:sz w:val="18"/>
                <w:szCs w:val="18"/>
              </w:rPr>
            </w:pPr>
          </w:p>
        </w:tc>
        <w:tc>
          <w:tcPr>
            <w:tcW w:w="2693" w:type="dxa"/>
            <w:shd w:val="clear" w:color="auto" w:fill="FFFFCC"/>
          </w:tcPr>
          <w:p w:rsidR="00303A15" w:rsidRPr="00303A15" w:rsidRDefault="00303A15" w:rsidP="00303A15">
            <w:pPr>
              <w:ind w:right="-1"/>
              <w:jc w:val="center"/>
              <w:rPr>
                <w:sz w:val="18"/>
                <w:szCs w:val="18"/>
              </w:rPr>
            </w:pPr>
            <w:r w:rsidRPr="00303A15">
              <w:rPr>
                <w:sz w:val="18"/>
                <w:szCs w:val="18"/>
              </w:rPr>
              <w:t>Unsolicited Receive</w:t>
            </w:r>
          </w:p>
        </w:tc>
        <w:tc>
          <w:tcPr>
            <w:tcW w:w="1139" w:type="dxa"/>
            <w:shd w:val="clear" w:color="auto" w:fill="FFFFCC"/>
          </w:tcPr>
          <w:p w:rsidR="00303A15" w:rsidRPr="00303A15" w:rsidRDefault="00303A15" w:rsidP="00303A15">
            <w:pPr>
              <w:jc w:val="both"/>
              <w:rPr>
                <w:sz w:val="18"/>
                <w:szCs w:val="18"/>
              </w:rPr>
            </w:pPr>
            <w:r w:rsidRPr="00303A15">
              <w:rPr>
                <w:sz w:val="18"/>
                <w:szCs w:val="18"/>
              </w:rPr>
              <w:t>No</w:t>
            </w:r>
          </w:p>
        </w:tc>
      </w:tr>
    </w:tbl>
    <w:p w:rsidR="00303A15" w:rsidRDefault="00303A15" w:rsidP="00863933">
      <w:pPr>
        <w:pStyle w:val="Heading2"/>
      </w:pPr>
      <w:bookmarkStart w:id="21" w:name="_Toc235887909"/>
      <w:r>
        <w:t>Datasets</w:t>
      </w:r>
      <w:bookmarkEnd w:id="21"/>
    </w:p>
    <w:p w:rsidR="00303A15" w:rsidRPr="003A4CFD" w:rsidRDefault="00303A15" w:rsidP="00303A15">
      <w:pPr>
        <w:jc w:val="both"/>
        <w:rPr>
          <w:sz w:val="20"/>
          <w:lang w:val="en-US"/>
        </w:rPr>
      </w:pPr>
      <w:r w:rsidRPr="003A4CFD">
        <w:rPr>
          <w:sz w:val="20"/>
          <w:lang w:val="en-US"/>
        </w:rPr>
        <w:t>Data exchange is, according to the definitions stated in the MCI standard, is based upon datasets. A dataset is a contiguous area, such as a register or memory location, of data in the external device. All datasets are defined as digital tags. The protocol driver defines all specifics, such as data type about datasets, starting address, or length, while the IOX task references the dataset by tag name for read/write operations. When the IOX task initiates a trigger on a dataset, the MCI system notifies the protocol driver that an event has occurred on that dataset. The event notification, in turn, causes a protocol specific message to be generated and sent to an external device. The scenario works in reverse when the protocol driver receives unsolicited data from a device.</w:t>
      </w:r>
    </w:p>
    <w:tbl>
      <w:tblPr>
        <w:tblW w:w="0" w:type="auto"/>
        <w:jc w:val="right"/>
        <w:tblLook w:val="0000"/>
      </w:tblPr>
      <w:tblGrid>
        <w:gridCol w:w="3260"/>
        <w:gridCol w:w="3261"/>
      </w:tblGrid>
      <w:tr w:rsidR="00303A15" w:rsidRPr="00065F2F" w:rsidTr="004466D7">
        <w:tblPrEx>
          <w:tblCellMar>
            <w:top w:w="0" w:type="dxa"/>
            <w:bottom w:w="0" w:type="dxa"/>
          </w:tblCellMar>
        </w:tblPrEx>
        <w:trPr>
          <w:tblHeader/>
          <w:jc w:val="right"/>
        </w:trPr>
        <w:tc>
          <w:tcPr>
            <w:tcW w:w="3260" w:type="dxa"/>
            <w:shd w:val="clear" w:color="auto" w:fill="FF6600"/>
          </w:tcPr>
          <w:p w:rsidR="00303A15" w:rsidRPr="00065F2F" w:rsidRDefault="00303A15" w:rsidP="004466D7">
            <w:pPr>
              <w:jc w:val="both"/>
              <w:rPr>
                <w:b/>
                <w:bCs/>
                <w:color w:val="FFFFFF"/>
                <w:sz w:val="18"/>
                <w:szCs w:val="18"/>
                <w:lang w:val="en-US"/>
              </w:rPr>
            </w:pPr>
            <w:r w:rsidRPr="00065F2F">
              <w:rPr>
                <w:b/>
                <w:bCs/>
                <w:color w:val="FFFFFF"/>
                <w:sz w:val="18"/>
                <w:szCs w:val="18"/>
                <w:lang w:val="en-US"/>
              </w:rPr>
              <w:t>Dataset</w:t>
            </w:r>
          </w:p>
        </w:tc>
        <w:tc>
          <w:tcPr>
            <w:tcW w:w="3261" w:type="dxa"/>
            <w:shd w:val="clear" w:color="auto" w:fill="FF6600"/>
          </w:tcPr>
          <w:p w:rsidR="00303A15" w:rsidRPr="00065F2F" w:rsidRDefault="00303A15" w:rsidP="004466D7">
            <w:pPr>
              <w:jc w:val="both"/>
              <w:rPr>
                <w:b/>
                <w:bCs/>
                <w:color w:val="FFFFFF"/>
                <w:sz w:val="18"/>
                <w:szCs w:val="18"/>
                <w:lang w:val="en-US"/>
              </w:rPr>
            </w:pPr>
            <w:r w:rsidRPr="00065F2F">
              <w:rPr>
                <w:b/>
                <w:bCs/>
                <w:color w:val="FFFFFF"/>
                <w:sz w:val="18"/>
                <w:szCs w:val="18"/>
                <w:lang w:val="en-US"/>
              </w:rPr>
              <w:t>Maps to external device</w:t>
            </w: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r w:rsidRPr="00065F2F">
              <w:rPr>
                <w:sz w:val="18"/>
                <w:szCs w:val="18"/>
                <w:lang w:val="en-US"/>
              </w:rPr>
              <w:t>Referenced by dataset control tag</w:t>
            </w:r>
          </w:p>
        </w:tc>
        <w:tc>
          <w:tcPr>
            <w:tcW w:w="3261" w:type="dxa"/>
            <w:tcBorders>
              <w:left w:val="single" w:sz="4" w:space="0" w:color="999999"/>
            </w:tcBorders>
          </w:tcPr>
          <w:p w:rsidR="00303A15" w:rsidRPr="00065F2F" w:rsidRDefault="00303A15" w:rsidP="004466D7">
            <w:pPr>
              <w:jc w:val="both"/>
              <w:rPr>
                <w:sz w:val="18"/>
                <w:szCs w:val="18"/>
                <w:lang w:val="en-US"/>
              </w:rPr>
            </w:pPr>
            <w:r w:rsidRPr="00065F2F">
              <w:rPr>
                <w:sz w:val="18"/>
                <w:szCs w:val="18"/>
                <w:lang w:val="en-US"/>
              </w:rPr>
              <w:t>Memory location, defined by area type, start address, and length</w:t>
            </w: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p>
        </w:tc>
        <w:tc>
          <w:tcPr>
            <w:tcW w:w="3261" w:type="dxa"/>
            <w:tcBorders>
              <w:left w:val="single" w:sz="4" w:space="0" w:color="999999"/>
            </w:tcBorders>
          </w:tcPr>
          <w:p w:rsidR="00303A15" w:rsidRPr="00065F2F" w:rsidRDefault="00303A15" w:rsidP="004466D7">
            <w:pPr>
              <w:jc w:val="both"/>
              <w:rPr>
                <w:sz w:val="18"/>
                <w:szCs w:val="18"/>
                <w:lang w:val="en-US"/>
              </w:rPr>
            </w:pP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r w:rsidRPr="00065F2F">
              <w:rPr>
                <w:sz w:val="18"/>
                <w:szCs w:val="18"/>
                <w:lang w:val="en-US"/>
              </w:rPr>
              <w:t>Tag 1</w:t>
            </w:r>
          </w:p>
        </w:tc>
        <w:tc>
          <w:tcPr>
            <w:tcW w:w="3261" w:type="dxa"/>
            <w:tcBorders>
              <w:left w:val="single" w:sz="4" w:space="0" w:color="999999"/>
            </w:tcBorders>
          </w:tcPr>
          <w:p w:rsidR="00303A15" w:rsidRPr="00065F2F" w:rsidRDefault="00303A15" w:rsidP="004466D7">
            <w:pPr>
              <w:jc w:val="both"/>
              <w:rPr>
                <w:sz w:val="18"/>
                <w:szCs w:val="18"/>
                <w:lang w:val="en-US"/>
              </w:rPr>
            </w:pPr>
            <w:r w:rsidRPr="00065F2F">
              <w:rPr>
                <w:sz w:val="18"/>
                <w:szCs w:val="18"/>
                <w:lang w:val="en-US"/>
              </w:rPr>
              <w:t>Address: n</w:t>
            </w: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r w:rsidRPr="00065F2F">
              <w:rPr>
                <w:sz w:val="18"/>
                <w:szCs w:val="18"/>
                <w:lang w:val="en-US"/>
              </w:rPr>
              <w:t>Tag 2</w:t>
            </w:r>
          </w:p>
        </w:tc>
        <w:tc>
          <w:tcPr>
            <w:tcW w:w="3261" w:type="dxa"/>
            <w:tcBorders>
              <w:left w:val="single" w:sz="4" w:space="0" w:color="999999"/>
            </w:tcBorders>
          </w:tcPr>
          <w:p w:rsidR="00303A15" w:rsidRPr="00065F2F" w:rsidRDefault="00303A15" w:rsidP="004466D7">
            <w:pPr>
              <w:jc w:val="both"/>
              <w:rPr>
                <w:sz w:val="18"/>
                <w:szCs w:val="18"/>
                <w:lang w:val="en-US"/>
              </w:rPr>
            </w:pPr>
            <w:r w:rsidRPr="00065F2F">
              <w:rPr>
                <w:sz w:val="18"/>
                <w:szCs w:val="18"/>
                <w:lang w:val="en-US"/>
              </w:rPr>
              <w:t>Address: n + 1</w:t>
            </w: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r w:rsidRPr="00065F2F">
              <w:rPr>
                <w:sz w:val="18"/>
                <w:szCs w:val="18"/>
                <w:lang w:val="en-US"/>
              </w:rPr>
              <w:t>Tag 3</w:t>
            </w:r>
          </w:p>
        </w:tc>
        <w:tc>
          <w:tcPr>
            <w:tcW w:w="3261" w:type="dxa"/>
            <w:tcBorders>
              <w:left w:val="single" w:sz="4" w:space="0" w:color="999999"/>
            </w:tcBorders>
          </w:tcPr>
          <w:p w:rsidR="00303A15" w:rsidRPr="00065F2F" w:rsidRDefault="00303A15" w:rsidP="004466D7">
            <w:pPr>
              <w:jc w:val="both"/>
              <w:rPr>
                <w:sz w:val="18"/>
                <w:szCs w:val="18"/>
                <w:lang w:val="en-US"/>
              </w:rPr>
            </w:pPr>
            <w:r w:rsidRPr="00065F2F">
              <w:rPr>
                <w:sz w:val="18"/>
                <w:szCs w:val="18"/>
                <w:lang w:val="en-US"/>
              </w:rPr>
              <w:t>Address: n + 2</w:t>
            </w: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r w:rsidRPr="00065F2F">
              <w:rPr>
                <w:sz w:val="18"/>
                <w:szCs w:val="18"/>
                <w:lang w:val="en-US"/>
              </w:rPr>
              <w:t>Tag 4</w:t>
            </w:r>
          </w:p>
        </w:tc>
        <w:tc>
          <w:tcPr>
            <w:tcW w:w="3261" w:type="dxa"/>
            <w:tcBorders>
              <w:left w:val="single" w:sz="4" w:space="0" w:color="999999"/>
            </w:tcBorders>
          </w:tcPr>
          <w:p w:rsidR="00303A15" w:rsidRPr="00065F2F" w:rsidRDefault="00303A15" w:rsidP="004466D7">
            <w:pPr>
              <w:jc w:val="both"/>
              <w:rPr>
                <w:sz w:val="18"/>
                <w:szCs w:val="18"/>
                <w:lang w:val="en-US"/>
              </w:rPr>
            </w:pPr>
            <w:r w:rsidRPr="00065F2F">
              <w:rPr>
                <w:sz w:val="18"/>
                <w:szCs w:val="18"/>
                <w:lang w:val="en-US"/>
              </w:rPr>
              <w:t>Address: n + 3</w:t>
            </w: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p>
        </w:tc>
        <w:tc>
          <w:tcPr>
            <w:tcW w:w="3261" w:type="dxa"/>
            <w:tcBorders>
              <w:left w:val="single" w:sz="4" w:space="0" w:color="999999"/>
            </w:tcBorders>
          </w:tcPr>
          <w:p w:rsidR="00303A15" w:rsidRPr="00065F2F" w:rsidRDefault="00303A15" w:rsidP="004466D7">
            <w:pPr>
              <w:jc w:val="both"/>
              <w:rPr>
                <w:sz w:val="18"/>
                <w:szCs w:val="18"/>
                <w:lang w:val="en-US"/>
              </w:rPr>
            </w:pPr>
          </w:p>
        </w:tc>
      </w:tr>
      <w:tr w:rsidR="00303A15" w:rsidRPr="00065F2F" w:rsidTr="004466D7">
        <w:tblPrEx>
          <w:tblCellMar>
            <w:top w:w="0" w:type="dxa"/>
            <w:bottom w:w="0" w:type="dxa"/>
          </w:tblCellMar>
        </w:tblPrEx>
        <w:trPr>
          <w:jc w:val="right"/>
        </w:trPr>
        <w:tc>
          <w:tcPr>
            <w:tcW w:w="3260" w:type="dxa"/>
            <w:tcBorders>
              <w:right w:val="single" w:sz="4" w:space="0" w:color="999999"/>
            </w:tcBorders>
          </w:tcPr>
          <w:p w:rsidR="00303A15" w:rsidRPr="00065F2F" w:rsidRDefault="00303A15" w:rsidP="004466D7">
            <w:pPr>
              <w:jc w:val="both"/>
              <w:rPr>
                <w:sz w:val="18"/>
                <w:szCs w:val="18"/>
                <w:lang w:val="en-US"/>
              </w:rPr>
            </w:pPr>
            <w:r w:rsidRPr="00065F2F">
              <w:rPr>
                <w:sz w:val="18"/>
                <w:szCs w:val="18"/>
                <w:lang w:val="en-US"/>
              </w:rPr>
              <w:t>Tag x</w:t>
            </w:r>
          </w:p>
        </w:tc>
        <w:tc>
          <w:tcPr>
            <w:tcW w:w="3261" w:type="dxa"/>
            <w:tcBorders>
              <w:left w:val="single" w:sz="4" w:space="0" w:color="999999"/>
            </w:tcBorders>
          </w:tcPr>
          <w:p w:rsidR="00303A15" w:rsidRPr="00065F2F" w:rsidRDefault="00303A15" w:rsidP="004466D7">
            <w:pPr>
              <w:jc w:val="both"/>
              <w:rPr>
                <w:sz w:val="18"/>
                <w:szCs w:val="18"/>
                <w:lang w:val="en-US"/>
              </w:rPr>
            </w:pPr>
            <w:r w:rsidRPr="00065F2F">
              <w:rPr>
                <w:sz w:val="18"/>
                <w:szCs w:val="18"/>
                <w:lang w:val="en-US"/>
              </w:rPr>
              <w:t>Address: n + m</w:t>
            </w:r>
          </w:p>
        </w:tc>
      </w:tr>
    </w:tbl>
    <w:p w:rsidR="00303A15" w:rsidRPr="00303A15" w:rsidRDefault="00303A15" w:rsidP="00303A15">
      <w:pPr>
        <w:jc w:val="both"/>
        <w:rPr>
          <w:sz w:val="20"/>
          <w:lang w:val="en-US"/>
        </w:rPr>
      </w:pPr>
    </w:p>
    <w:p w:rsidR="00303A15" w:rsidRPr="00303A15" w:rsidRDefault="00303A15" w:rsidP="00303A15">
      <w:pPr>
        <w:jc w:val="both"/>
        <w:rPr>
          <w:rFonts w:cs="Arial"/>
          <w:sz w:val="20"/>
          <w:lang w:val="en-US"/>
        </w:rPr>
      </w:pPr>
      <w:r w:rsidRPr="00303A15">
        <w:rPr>
          <w:sz w:val="20"/>
          <w:lang w:val="en-US"/>
        </w:rPr>
        <w:t xml:space="preserve">A dataset can be read or written to with one command or trigger. With the exception of actions on the complete dataset, most protocol drivers are capable of </w:t>
      </w:r>
      <w:r w:rsidRPr="00303A15">
        <w:rPr>
          <w:rFonts w:cs="Arial"/>
          <w:sz w:val="20"/>
          <w:lang w:val="en-US"/>
        </w:rPr>
        <w:t>addressing specific elements or a group of elements in the dataset. How these actions are performed depends on the size of a basic element in the dataset, which can be bit, byte, word, or long, depending on the data area in the device or the communication pro</w:t>
      </w:r>
      <w:r w:rsidRPr="00303A15">
        <w:rPr>
          <w:rFonts w:cs="Arial"/>
          <w:sz w:val="20"/>
          <w:lang w:val="en-US"/>
        </w:rPr>
        <w:softHyphen/>
        <w:t>to</w:t>
      </w:r>
      <w:r w:rsidRPr="00303A15">
        <w:rPr>
          <w:rFonts w:cs="Arial"/>
          <w:sz w:val="20"/>
          <w:lang w:val="en-US"/>
        </w:rPr>
        <w:softHyphen/>
        <w:t>col.</w:t>
      </w:r>
    </w:p>
    <w:p w:rsidR="00303A15" w:rsidRDefault="00303A15" w:rsidP="00863933">
      <w:pPr>
        <w:pStyle w:val="Heading2"/>
      </w:pPr>
      <w:bookmarkStart w:id="22" w:name="_Toc235887910"/>
      <w:r>
        <w:t>Block read</w:t>
      </w:r>
      <w:bookmarkEnd w:id="22"/>
    </w:p>
    <w:p w:rsidR="00303A15" w:rsidRPr="00303A15" w:rsidRDefault="00303A15" w:rsidP="00303A15">
      <w:pPr>
        <w:pStyle w:val="BodyText"/>
        <w:rPr>
          <w:lang w:val="en-US"/>
        </w:rPr>
      </w:pPr>
      <w:r w:rsidRPr="00303A15">
        <w:rPr>
          <w:lang w:val="en-US"/>
        </w:rPr>
        <w:t xml:space="preserve">The </w:t>
      </w:r>
      <w:r>
        <w:rPr>
          <w:lang w:val="en-US"/>
        </w:rPr>
        <w:t xml:space="preserve">block </w:t>
      </w:r>
      <w:r w:rsidRPr="00303A15">
        <w:rPr>
          <w:lang w:val="en-US"/>
        </w:rPr>
        <w:t xml:space="preserve">read commands are performed on a contiguous block of data in the external device, specified by datasets. The FactoryLink station initiates </w:t>
      </w:r>
      <w:r>
        <w:rPr>
          <w:lang w:val="en-US"/>
        </w:rPr>
        <w:t>these</w:t>
      </w:r>
      <w:r w:rsidRPr="00303A15">
        <w:rPr>
          <w:lang w:val="en-US"/>
        </w:rPr>
        <w:t xml:space="preserve"> commands. The FactoryLink application developer configures digital triggers for the IO-translator task to start the read commands. Data re</w:t>
      </w:r>
      <w:r w:rsidRPr="00303A15">
        <w:rPr>
          <w:lang w:val="en-US"/>
        </w:rPr>
        <w:softHyphen/>
        <w:t>cei</w:t>
      </w:r>
      <w:r w:rsidRPr="00303A15">
        <w:rPr>
          <w:lang w:val="en-US"/>
        </w:rPr>
        <w:softHyphen/>
        <w:t>ved from a device as a result of a read request is stored in FactoryLink tags.</w:t>
      </w:r>
    </w:p>
    <w:p w:rsidR="00303A15" w:rsidRDefault="00445F74" w:rsidP="00863933">
      <w:pPr>
        <w:pStyle w:val="Heading2"/>
      </w:pPr>
      <w:bookmarkStart w:id="23" w:name="_Toc235887911"/>
      <w:r>
        <w:t>Multithreading of the driver</w:t>
      </w:r>
      <w:bookmarkEnd w:id="23"/>
    </w:p>
    <w:p w:rsidR="00445F74" w:rsidRPr="00445F74" w:rsidRDefault="00445F74" w:rsidP="00445F74">
      <w:pPr>
        <w:jc w:val="both"/>
        <w:rPr>
          <w:sz w:val="20"/>
          <w:lang w:val="en-US"/>
        </w:rPr>
      </w:pPr>
      <w:r w:rsidRPr="00445F74">
        <w:rPr>
          <w:sz w:val="20"/>
          <w:lang w:val="en-US"/>
        </w:rPr>
        <w:t xml:space="preserve">The </w:t>
      </w:r>
      <w:fldSimple w:instr=" REF Driver  \* MERGEFORMAT ">
        <w:r w:rsidR="009A2B47" w:rsidRPr="009A2B47">
          <w:rPr>
            <w:noProof/>
            <w:sz w:val="20"/>
            <w:lang w:val="en-US"/>
          </w:rPr>
          <w:t>VALMET</w:t>
        </w:r>
      </w:fldSimple>
      <w:r w:rsidRPr="00445F74">
        <w:rPr>
          <w:sz w:val="20"/>
          <w:lang w:val="en-US"/>
        </w:rPr>
        <w:t xml:space="preserve"> driver is a high performance RAP driver, for speed considerations the driver is build as a multi-threaded task. On start-up there is initially one thread active, this thread is the ‘main’ thread, first it will load the configuration defined with the FactoryLink Configuration Explorer. In the configuration are all the device definitions found, next the protocol driver starts a thread for every device or PLC. One thread for every device is needed to perform the ‘read’ commands, a second thread executes all the ‘write’ commands and the third thread waits for unsolicited receives. In combination with MCI the first two threads will wait for any read or write command to occur. If there is a command it is immediately executed and the response is send to the I/O translator.</w:t>
      </w:r>
    </w:p>
    <w:p w:rsidR="00445F74" w:rsidRPr="00445F74" w:rsidRDefault="00445F74" w:rsidP="00445F74">
      <w:pPr>
        <w:jc w:val="both"/>
        <w:rPr>
          <w:sz w:val="20"/>
          <w:lang w:val="en-US"/>
        </w:rPr>
      </w:pPr>
      <w:r w:rsidRPr="00445F74">
        <w:rPr>
          <w:sz w:val="20"/>
          <w:lang w:val="en-US"/>
        </w:rPr>
        <w:t>An additional thread, the listen thread, is started by the driver, this thread waits for incoming connection re</w:t>
      </w:r>
      <w:r w:rsidRPr="00445F74">
        <w:rPr>
          <w:sz w:val="20"/>
          <w:lang w:val="en-US"/>
        </w:rPr>
        <w:softHyphen/>
        <w:t>quests from devices, this thread only accept connection requests from devices supporting the unsolicited receive. The driver initiates connection requests for the read and write functionality.</w:t>
      </w:r>
    </w:p>
    <w:p w:rsidR="00445F74" w:rsidRPr="004466D7" w:rsidRDefault="00445F74" w:rsidP="00445F74">
      <w:pPr>
        <w:jc w:val="both"/>
        <w:rPr>
          <w:sz w:val="20"/>
          <w:lang w:val="en-US"/>
        </w:rPr>
      </w:pPr>
    </w:p>
    <w:p w:rsidR="00445F74" w:rsidRPr="004466D7" w:rsidRDefault="00445F74" w:rsidP="00445F74">
      <w:pPr>
        <w:jc w:val="both"/>
        <w:rPr>
          <w:sz w:val="20"/>
          <w:lang w:val="en-US"/>
        </w:rPr>
      </w:pPr>
      <w:r w:rsidRPr="004466D7">
        <w:rPr>
          <w:sz w:val="20"/>
          <w:lang w:val="en-US"/>
        </w:rPr>
        <w:t xml:space="preserve">The total number of threads for the device will be: </w:t>
      </w:r>
      <w:r w:rsidRPr="004466D7">
        <w:rPr>
          <w:b/>
          <w:bCs/>
          <w:color w:val="008000"/>
          <w:sz w:val="20"/>
          <w:lang w:val="en-US"/>
        </w:rPr>
        <w:t>1 * number of devices + 1</w:t>
      </w:r>
      <w:r w:rsidRPr="004466D7">
        <w:rPr>
          <w:sz w:val="20"/>
          <w:lang w:val="en-US"/>
        </w:rPr>
        <w:t xml:space="preserve">. The extra thread is the main thread, responsible for dispatching the read and write commands from the I/O translator to every read thread of a device. </w:t>
      </w:r>
    </w:p>
    <w:p w:rsidR="00445F74" w:rsidRPr="004466D7" w:rsidRDefault="00445F74" w:rsidP="00445F74">
      <w:pPr>
        <w:jc w:val="both"/>
        <w:rPr>
          <w:sz w:val="20"/>
          <w:lang w:val="en-US"/>
        </w:rPr>
      </w:pPr>
      <w:r w:rsidRPr="004466D7">
        <w:rPr>
          <w:sz w:val="20"/>
          <w:lang w:val="en-US"/>
        </w:rPr>
        <w:t>The logical order of starting and creating threads is the following:</w:t>
      </w:r>
    </w:p>
    <w:p w:rsidR="00445F74" w:rsidRPr="004466D7" w:rsidRDefault="00445F74" w:rsidP="00445F74">
      <w:pPr>
        <w:pStyle w:val="Header"/>
        <w:tabs>
          <w:tab w:val="clear" w:pos="4320"/>
          <w:tab w:val="clear" w:pos="8640"/>
        </w:tabs>
        <w:rPr>
          <w:sz w:val="20"/>
          <w:lang w:val="en-US"/>
        </w:rPr>
      </w:pPr>
    </w:p>
    <w:p w:rsidR="00445F74" w:rsidRPr="004466D7" w:rsidRDefault="00445F74" w:rsidP="00445F74">
      <w:pPr>
        <w:numPr>
          <w:ilvl w:val="0"/>
          <w:numId w:val="5"/>
        </w:numPr>
        <w:overflowPunct/>
        <w:autoSpaceDE/>
        <w:autoSpaceDN/>
        <w:adjustRightInd/>
        <w:jc w:val="both"/>
        <w:textAlignment w:val="auto"/>
        <w:rPr>
          <w:sz w:val="20"/>
          <w:lang w:val="en-US"/>
        </w:rPr>
      </w:pPr>
      <w:r w:rsidRPr="004466D7">
        <w:rPr>
          <w:sz w:val="20"/>
          <w:lang w:val="en-US"/>
        </w:rPr>
        <w:t>Task is started, one thread present. Configuration data is loaded, among it are the device de</w:t>
      </w:r>
      <w:r w:rsidRPr="004466D7">
        <w:rPr>
          <w:sz w:val="20"/>
          <w:lang w:val="en-US"/>
        </w:rPr>
        <w:softHyphen/>
        <w:t>fi</w:t>
      </w:r>
      <w:r w:rsidRPr="004466D7">
        <w:rPr>
          <w:sz w:val="20"/>
          <w:lang w:val="en-US"/>
        </w:rPr>
        <w:softHyphen/>
        <w:t>ni</w:t>
      </w:r>
      <w:r w:rsidRPr="004466D7">
        <w:rPr>
          <w:sz w:val="20"/>
          <w:lang w:val="en-US"/>
        </w:rPr>
        <w:softHyphen/>
        <w:t>tions.</w:t>
      </w:r>
    </w:p>
    <w:p w:rsidR="00445F74" w:rsidRPr="004466D7" w:rsidRDefault="00445F74" w:rsidP="00445F74">
      <w:pPr>
        <w:numPr>
          <w:ilvl w:val="0"/>
          <w:numId w:val="5"/>
        </w:numPr>
        <w:overflowPunct/>
        <w:autoSpaceDE/>
        <w:autoSpaceDN/>
        <w:adjustRightInd/>
        <w:jc w:val="both"/>
        <w:textAlignment w:val="auto"/>
        <w:rPr>
          <w:sz w:val="20"/>
          <w:lang w:val="en-US"/>
        </w:rPr>
      </w:pPr>
      <w:r w:rsidRPr="004466D7">
        <w:rPr>
          <w:sz w:val="20"/>
          <w:lang w:val="en-US"/>
        </w:rPr>
        <w:t>For every device a thread for the read command is started (MCI).</w:t>
      </w:r>
    </w:p>
    <w:p w:rsidR="00B639AB" w:rsidRPr="00512291" w:rsidRDefault="00B639AB" w:rsidP="00B639AB">
      <w:pPr>
        <w:jc w:val="both"/>
        <w:rPr>
          <w:sz w:val="20"/>
          <w:lang w:val="en-US"/>
        </w:rPr>
      </w:pPr>
    </w:p>
    <w:p w:rsidR="008C0CD0" w:rsidRPr="00CE5E37" w:rsidRDefault="005708E7">
      <w:pPr>
        <w:rPr>
          <w:sz w:val="20"/>
          <w:lang w:val="en-US"/>
        </w:rPr>
      </w:pPr>
      <w:r w:rsidRPr="00B639AB">
        <w:rPr>
          <w:sz w:val="20"/>
          <w:lang w:val="en-US"/>
        </w:rPr>
        <w:br w:type="page"/>
      </w:r>
    </w:p>
    <w:p w:rsidR="008C0CD0" w:rsidRPr="00CE5E37" w:rsidRDefault="008C0CD0">
      <w:pPr>
        <w:rPr>
          <w:sz w:val="20"/>
          <w:lang w:val="en-US"/>
        </w:rPr>
      </w:pPr>
    </w:p>
    <w:p w:rsidR="00AC18E1" w:rsidRPr="00E44747" w:rsidRDefault="00AC18E1" w:rsidP="00AC18E1">
      <w:pPr>
        <w:jc w:val="center"/>
        <w:rPr>
          <w:i/>
          <w:color w:val="E36C0A" w:themeColor="accent6" w:themeShade="BF"/>
          <w:sz w:val="20"/>
          <w:lang w:val="en-US"/>
        </w:rPr>
      </w:pPr>
      <w:r w:rsidRPr="00E44747">
        <w:rPr>
          <w:i/>
          <w:color w:val="E36C0A" w:themeColor="accent6" w:themeShade="BF"/>
          <w:sz w:val="20"/>
          <w:lang w:val="en-US"/>
        </w:rPr>
        <w:t>This page is left blank intentionally.</w:t>
      </w:r>
    </w:p>
    <w:p w:rsidR="008C0CD0" w:rsidRDefault="005708E7">
      <w:pPr>
        <w:pStyle w:val="Heading1"/>
      </w:pPr>
      <w:r>
        <w:rPr>
          <w:sz w:val="20"/>
        </w:rPr>
        <w:br w:type="page"/>
      </w:r>
      <w:bookmarkStart w:id="24" w:name="_Toc321235232"/>
      <w:bookmarkStart w:id="25" w:name="_Toc321235292"/>
      <w:r w:rsidR="00B04034">
        <w:lastRenderedPageBreak/>
        <w:fldChar w:fldCharType="begin"/>
      </w:r>
      <w:r>
        <w:instrText xml:space="preserve">autonumlgl </w:instrText>
      </w:r>
      <w:bookmarkStart w:id="26" w:name="_Toc235887912"/>
      <w:r w:rsidR="00B04034">
        <w:fldChar w:fldCharType="end"/>
      </w:r>
      <w:r>
        <w:tab/>
        <w:t>Installation</w:t>
      </w:r>
      <w:bookmarkEnd w:id="24"/>
      <w:bookmarkEnd w:id="25"/>
      <w:bookmarkEnd w:id="26"/>
    </w:p>
    <w:p w:rsidR="008C0CD0" w:rsidRDefault="004466D7" w:rsidP="00863933">
      <w:pPr>
        <w:pStyle w:val="Heading2"/>
      </w:pPr>
      <w:bookmarkStart w:id="27" w:name="_Toc321235233"/>
      <w:bookmarkStart w:id="28" w:name="_Toc321235293"/>
      <w:bookmarkStart w:id="29" w:name="_Toc235887913"/>
      <w:r>
        <w:t>System requirements</w:t>
      </w:r>
      <w:bookmarkEnd w:id="27"/>
      <w:bookmarkEnd w:id="28"/>
      <w:bookmarkEnd w:id="29"/>
    </w:p>
    <w:p w:rsidR="004466D7" w:rsidRPr="004466D7" w:rsidRDefault="004466D7" w:rsidP="004466D7">
      <w:pPr>
        <w:rPr>
          <w:sz w:val="20"/>
          <w:lang w:val="en-US"/>
        </w:rPr>
      </w:pPr>
      <w:r w:rsidRPr="004466D7">
        <w:rPr>
          <w:sz w:val="20"/>
          <w:lang w:val="en-US"/>
        </w:rPr>
        <w:t xml:space="preserve">The </w:t>
      </w:r>
      <w:fldSimple w:instr=" REF Driver  \* MERGEFORMAT ">
        <w:r w:rsidR="009A2B47" w:rsidRPr="009A2B47">
          <w:rPr>
            <w:noProof/>
            <w:sz w:val="20"/>
            <w:lang w:val="en-US"/>
          </w:rPr>
          <w:t>VALMET</w:t>
        </w:r>
      </w:fldSimple>
      <w:r w:rsidRPr="004466D7">
        <w:rPr>
          <w:sz w:val="20"/>
          <w:lang w:val="en-US"/>
        </w:rPr>
        <w:t xml:space="preserve"> driver will install and run on any IBM PC or PC-compatible computer equipped with:</w:t>
      </w:r>
    </w:p>
    <w:p w:rsidR="004466D7" w:rsidRPr="004466D7" w:rsidRDefault="004466D7" w:rsidP="004466D7">
      <w:pPr>
        <w:rPr>
          <w:sz w:val="20"/>
          <w:lang w:val="en-US"/>
        </w:rPr>
      </w:pPr>
    </w:p>
    <w:p w:rsidR="004466D7" w:rsidRPr="004466D7" w:rsidRDefault="004466D7" w:rsidP="004466D7">
      <w:pPr>
        <w:tabs>
          <w:tab w:val="num" w:pos="720"/>
        </w:tabs>
        <w:ind w:left="709" w:hanging="349"/>
        <w:rPr>
          <w:sz w:val="20"/>
          <w:lang w:val="en-US"/>
        </w:rPr>
      </w:pPr>
      <w:r w:rsidRPr="004466D7">
        <w:rPr>
          <w:sz w:val="20"/>
          <w:lang w:val="en-US"/>
        </w:rPr>
        <w:pict>
          <v:shape id="_x0000_i1039" type="#_x0000_t75" style="width:9pt;height:9pt" o:bullet="t">
            <v:imagedata r:id="rId23" o:title="BD14565_"/>
          </v:shape>
        </w:pict>
      </w:r>
      <w:r w:rsidRPr="004466D7">
        <w:rPr>
          <w:sz w:val="20"/>
          <w:lang w:val="en-US"/>
        </w:rPr>
        <w:tab/>
        <w:t>A processor equivalent to an Intel 80486 or later. RLD Automation recommends at least an Intel Pentium-class or compatible processor.</w:t>
      </w:r>
    </w:p>
    <w:p w:rsidR="004466D7" w:rsidRPr="004466D7" w:rsidRDefault="004466D7" w:rsidP="004466D7">
      <w:pPr>
        <w:tabs>
          <w:tab w:val="num" w:pos="720"/>
        </w:tabs>
        <w:ind w:left="360"/>
        <w:rPr>
          <w:sz w:val="20"/>
          <w:lang w:val="en-US"/>
        </w:rPr>
      </w:pPr>
      <w:r w:rsidRPr="004466D7">
        <w:rPr>
          <w:sz w:val="20"/>
          <w:lang w:val="en-US"/>
        </w:rPr>
        <w:pict>
          <v:shape id="_x0000_i1040" type="#_x0000_t75" style="width:9pt;height:9pt" o:bullet="t">
            <v:imagedata r:id="rId23" o:title="BD14565_"/>
          </v:shape>
        </w:pict>
      </w:r>
      <w:r w:rsidRPr="004466D7">
        <w:rPr>
          <w:sz w:val="20"/>
          <w:lang w:val="en-US"/>
        </w:rPr>
        <w:tab/>
        <w:t>A CD-ROM.</w:t>
      </w:r>
    </w:p>
    <w:p w:rsidR="004466D7" w:rsidRPr="004466D7" w:rsidRDefault="004466D7" w:rsidP="004466D7">
      <w:pPr>
        <w:tabs>
          <w:tab w:val="num" w:pos="720"/>
        </w:tabs>
        <w:ind w:left="360"/>
        <w:rPr>
          <w:sz w:val="20"/>
          <w:lang w:val="en-US"/>
        </w:rPr>
      </w:pPr>
      <w:r w:rsidRPr="004466D7">
        <w:rPr>
          <w:sz w:val="20"/>
          <w:lang w:val="en-US"/>
        </w:rPr>
        <w:pict>
          <v:shape id="_x0000_i1041" type="#_x0000_t75" style="width:9pt;height:9pt" o:bullet="t">
            <v:imagedata r:id="rId23" o:title="BD14565_"/>
          </v:shape>
        </w:pict>
      </w:r>
      <w:r w:rsidRPr="004466D7">
        <w:rPr>
          <w:sz w:val="20"/>
          <w:lang w:val="en-US"/>
        </w:rPr>
        <w:tab/>
        <w:t>At least 5 MB of free hard disk space.</w:t>
      </w:r>
    </w:p>
    <w:p w:rsidR="004466D7" w:rsidRPr="004466D7" w:rsidRDefault="004466D7" w:rsidP="004466D7">
      <w:pPr>
        <w:tabs>
          <w:tab w:val="num" w:pos="720"/>
        </w:tabs>
        <w:ind w:left="360"/>
        <w:rPr>
          <w:sz w:val="20"/>
          <w:lang w:val="en-US"/>
        </w:rPr>
      </w:pPr>
      <w:r w:rsidRPr="004466D7">
        <w:rPr>
          <w:sz w:val="20"/>
          <w:lang w:val="en-US"/>
        </w:rPr>
        <w:pict>
          <v:shape id="_x0000_i1042" type="#_x0000_t75" style="width:9pt;height:9pt" o:bullet="t">
            <v:imagedata r:id="rId23" o:title="BD14565_"/>
          </v:shape>
        </w:pict>
      </w:r>
      <w:r w:rsidRPr="004466D7">
        <w:rPr>
          <w:sz w:val="20"/>
          <w:lang w:val="en-US"/>
        </w:rPr>
        <w:tab/>
        <w:t xml:space="preserve">Microsoft Windows </w:t>
      </w:r>
      <w:r>
        <w:rPr>
          <w:sz w:val="20"/>
          <w:lang w:val="en-US"/>
        </w:rPr>
        <w:t>XP/2003</w:t>
      </w:r>
      <w:r w:rsidRPr="004466D7">
        <w:rPr>
          <w:sz w:val="20"/>
          <w:lang w:val="en-US"/>
        </w:rPr>
        <w:t xml:space="preserve">, with at least service pack </w:t>
      </w:r>
      <w:r>
        <w:rPr>
          <w:sz w:val="20"/>
          <w:lang w:val="en-US"/>
        </w:rPr>
        <w:t>1</w:t>
      </w:r>
      <w:r w:rsidRPr="004466D7">
        <w:rPr>
          <w:sz w:val="20"/>
          <w:lang w:val="en-US"/>
        </w:rPr>
        <w:t xml:space="preserve"> installed.</w:t>
      </w:r>
    </w:p>
    <w:p w:rsidR="004466D7" w:rsidRPr="004466D7" w:rsidRDefault="004466D7" w:rsidP="004466D7">
      <w:pPr>
        <w:tabs>
          <w:tab w:val="num" w:pos="720"/>
        </w:tabs>
        <w:ind w:left="360"/>
        <w:rPr>
          <w:sz w:val="20"/>
          <w:lang w:val="en-US"/>
        </w:rPr>
      </w:pPr>
      <w:r w:rsidRPr="004466D7">
        <w:rPr>
          <w:sz w:val="20"/>
          <w:lang w:val="en-US"/>
        </w:rPr>
        <w:pict>
          <v:shape id="_x0000_i1043" type="#_x0000_t75" style="width:9pt;height:9pt" o:bullet="t">
            <v:imagedata r:id="rId23" o:title="BD14565_"/>
          </v:shape>
        </w:pict>
      </w:r>
      <w:r w:rsidRPr="004466D7">
        <w:rPr>
          <w:sz w:val="20"/>
          <w:lang w:val="en-US"/>
        </w:rPr>
        <w:tab/>
      </w:r>
      <w:r>
        <w:rPr>
          <w:sz w:val="20"/>
          <w:lang w:val="en-US"/>
        </w:rPr>
        <w:t>SIEMENS</w:t>
      </w:r>
      <w:r w:rsidRPr="004466D7">
        <w:rPr>
          <w:sz w:val="20"/>
          <w:lang w:val="en-US"/>
        </w:rPr>
        <w:t xml:space="preserve"> FactoryLink 7.5.0.</w:t>
      </w:r>
    </w:p>
    <w:p w:rsidR="008C0CD0" w:rsidRDefault="004466D7" w:rsidP="00863933">
      <w:pPr>
        <w:pStyle w:val="Heading2"/>
      </w:pPr>
      <w:bookmarkStart w:id="30" w:name="_Toc235887914"/>
      <w:r>
        <w:t>VALMET driver installation</w:t>
      </w:r>
      <w:bookmarkEnd w:id="30"/>
    </w:p>
    <w:p w:rsidR="004466D7" w:rsidRPr="00836C65" w:rsidRDefault="004466D7" w:rsidP="004466D7">
      <w:pPr>
        <w:jc w:val="both"/>
        <w:rPr>
          <w:sz w:val="20"/>
          <w:lang w:val="en-US"/>
        </w:rPr>
      </w:pPr>
      <w:r w:rsidRPr="00836C65">
        <w:rPr>
          <w:sz w:val="20"/>
          <w:lang w:val="en-US"/>
        </w:rPr>
        <w:t xml:space="preserve">The main objective of the </w:t>
      </w:r>
      <w:fldSimple w:instr=" REF Driver  \* MERGEFORMAT ">
        <w:r w:rsidR="009A2B47" w:rsidRPr="009A2B47">
          <w:rPr>
            <w:noProof/>
            <w:sz w:val="20"/>
            <w:lang w:val="en-US"/>
          </w:rPr>
          <w:t>VALMET</w:t>
        </w:r>
      </w:fldSimple>
      <w:r w:rsidRPr="00836C65">
        <w:rPr>
          <w:sz w:val="20"/>
          <w:lang w:val="en-US"/>
        </w:rPr>
        <w:t xml:space="preserve"> driver installation is copying a group of files from the installation media to your computer system. In this group all the files related to the FactoryLink environment are copied to your FactoryLink system directory (normally set by the ‘FLINK’ environment variable), including both the runtime and configuration options.</w:t>
      </w:r>
    </w:p>
    <w:p w:rsidR="004466D7" w:rsidRPr="00836C65" w:rsidRDefault="004466D7" w:rsidP="004466D7">
      <w:pPr>
        <w:jc w:val="both"/>
        <w:rPr>
          <w:sz w:val="20"/>
          <w:lang w:val="en-US"/>
        </w:rPr>
      </w:pPr>
      <w:r w:rsidRPr="00836C65">
        <w:rPr>
          <w:sz w:val="20"/>
          <w:lang w:val="en-US"/>
        </w:rPr>
        <w:t xml:space="preserve">To start the installation procedure: locate the ‘setup.exe’ file on the installation media, and execute the setup utility. </w:t>
      </w:r>
    </w:p>
    <w:p w:rsidR="004466D7" w:rsidRDefault="00836C65" w:rsidP="004466D7">
      <w:pPr>
        <w:ind w:firstLine="720"/>
        <w:jc w:val="both"/>
        <w:rPr>
          <w:i/>
          <w:sz w:val="18"/>
          <w:lang w:val="en-US"/>
        </w:rPr>
      </w:pPr>
      <w:r>
        <w:rPr>
          <w:noProof/>
          <w:sz w:val="18"/>
          <w:lang w:val="en-US"/>
        </w:rPr>
        <w:pict>
          <v:shape id="_x0000_i1052" type="#_x0000_t75" style="width:63.75pt;height:60pt">
            <v:imagedata r:id="rId24" o:title=""/>
          </v:shape>
        </w:pict>
      </w:r>
      <w:r w:rsidR="004466D7">
        <w:rPr>
          <w:i/>
          <w:iCs/>
          <w:sz w:val="18"/>
          <w:lang w:val="en-US"/>
        </w:rPr>
        <w:t xml:space="preserve"> </w:t>
      </w:r>
      <w:r w:rsidR="004466D7">
        <w:rPr>
          <w:sz w:val="18"/>
          <w:lang w:val="en-US"/>
        </w:rPr>
        <w:t xml:space="preserve">Figure </w:t>
      </w:r>
      <w:r w:rsidR="004466D7">
        <w:rPr>
          <w:sz w:val="18"/>
          <w:lang w:val="en-US"/>
        </w:rPr>
        <w:fldChar w:fldCharType="begin"/>
      </w:r>
      <w:r w:rsidR="004466D7">
        <w:rPr>
          <w:sz w:val="18"/>
          <w:lang w:val="en-US"/>
        </w:rPr>
        <w:instrText xml:space="preserve"> STYLEREF 1 \s </w:instrText>
      </w:r>
      <w:r w:rsidR="004466D7">
        <w:rPr>
          <w:sz w:val="18"/>
          <w:lang w:val="en-US"/>
        </w:rPr>
        <w:fldChar w:fldCharType="separate"/>
      </w:r>
      <w:r w:rsidR="009A2B47">
        <w:rPr>
          <w:noProof/>
          <w:sz w:val="18"/>
          <w:lang w:val="en-US"/>
        </w:rPr>
        <w:t>3</w:t>
      </w:r>
      <w:r w:rsidR="004466D7">
        <w:rPr>
          <w:sz w:val="18"/>
          <w:lang w:val="en-US"/>
        </w:rPr>
        <w:fldChar w:fldCharType="end"/>
      </w:r>
      <w:r w:rsidR="004466D7">
        <w:rPr>
          <w:sz w:val="18"/>
          <w:lang w:val="en-US"/>
        </w:rPr>
        <w:t>.</w:t>
      </w:r>
      <w:r w:rsidR="004466D7">
        <w:rPr>
          <w:sz w:val="18"/>
          <w:lang w:val="en-US"/>
        </w:rPr>
        <w:fldChar w:fldCharType="begin"/>
      </w:r>
      <w:r w:rsidR="004466D7">
        <w:rPr>
          <w:sz w:val="18"/>
          <w:lang w:val="en-US"/>
        </w:rPr>
        <w:instrText xml:space="preserve"> SEQ Figure \* ARABIC \s 1 </w:instrText>
      </w:r>
      <w:r w:rsidR="004466D7">
        <w:rPr>
          <w:sz w:val="18"/>
          <w:lang w:val="en-US"/>
        </w:rPr>
        <w:fldChar w:fldCharType="separate"/>
      </w:r>
      <w:r w:rsidR="009A2B47">
        <w:rPr>
          <w:noProof/>
          <w:sz w:val="18"/>
          <w:lang w:val="en-US"/>
        </w:rPr>
        <w:t>1</w:t>
      </w:r>
      <w:r w:rsidR="004466D7">
        <w:rPr>
          <w:sz w:val="18"/>
          <w:lang w:val="en-US"/>
        </w:rPr>
        <w:fldChar w:fldCharType="end"/>
      </w:r>
      <w:r w:rsidR="004466D7">
        <w:rPr>
          <w:sz w:val="18"/>
          <w:lang w:val="en-US"/>
        </w:rPr>
        <w:t>.</w:t>
      </w:r>
      <w:r w:rsidR="004466D7">
        <w:rPr>
          <w:noProof/>
          <w:sz w:val="18"/>
          <w:lang w:val="en-US"/>
        </w:rPr>
        <w:t xml:space="preserve"> Setup the application (large icon view).</w:t>
      </w:r>
    </w:p>
    <w:p w:rsidR="004466D7" w:rsidRPr="00836C65" w:rsidRDefault="004466D7" w:rsidP="004466D7">
      <w:pPr>
        <w:jc w:val="both"/>
        <w:rPr>
          <w:sz w:val="20"/>
          <w:lang w:val="en-US"/>
        </w:rPr>
      </w:pPr>
    </w:p>
    <w:p w:rsidR="004466D7" w:rsidRPr="00836C65" w:rsidRDefault="004466D7" w:rsidP="004466D7">
      <w:pPr>
        <w:pStyle w:val="BodyText"/>
        <w:rPr>
          <w:lang w:val="en-US"/>
        </w:rPr>
      </w:pPr>
      <w:r w:rsidRPr="00836C65">
        <w:rPr>
          <w:lang w:val="en-US"/>
        </w:rPr>
        <w:t>After starting the setup, some questions have to be answered, the most important one is where your FactoryLink system directory is located. The setup assumes that the environment variable %FLINK% is correct, but gives you the opportunity to change the directory t</w:t>
      </w:r>
      <w:r w:rsidR="00836C65">
        <w:rPr>
          <w:lang w:val="en-US"/>
        </w:rPr>
        <w:t>o</w:t>
      </w:r>
      <w:r w:rsidRPr="00836C65">
        <w:rPr>
          <w:lang w:val="en-US"/>
        </w:rPr>
        <w:t xml:space="preserve"> install to. Most </w:t>
      </w:r>
      <w:r w:rsidR="00836C65">
        <w:rPr>
          <w:lang w:val="en-US"/>
        </w:rPr>
        <w:t xml:space="preserve">steps </w:t>
      </w:r>
      <w:r w:rsidRPr="00836C65">
        <w:rPr>
          <w:lang w:val="en-US"/>
        </w:rPr>
        <w:t>of the installation process are presented in the following figures.</w:t>
      </w:r>
    </w:p>
    <w:p w:rsidR="004466D7" w:rsidRPr="00836C65" w:rsidRDefault="004466D7" w:rsidP="004466D7">
      <w:pPr>
        <w:pStyle w:val="BodyText"/>
        <w:rPr>
          <w:lang w:val="en-US"/>
        </w:rPr>
      </w:pPr>
    </w:p>
    <w:p w:rsidR="004466D7" w:rsidRDefault="00836C65" w:rsidP="004466D7">
      <w:pPr>
        <w:ind w:left="720" w:firstLine="720"/>
        <w:jc w:val="both"/>
        <w:rPr>
          <w:noProof/>
          <w:lang w:val="en-US"/>
        </w:rPr>
      </w:pPr>
      <w:r>
        <w:rPr>
          <w:noProof/>
          <w:lang w:val="en-US"/>
        </w:rPr>
        <w:pict>
          <v:shape id="_x0000_i1044" type="#_x0000_t75" style="width:237.75pt;height:184.5pt">
            <v:imagedata r:id="rId25" o:title=""/>
          </v:shape>
        </w:pict>
      </w:r>
    </w:p>
    <w:p w:rsidR="004466D7" w:rsidRDefault="004466D7" w:rsidP="004466D7">
      <w:pPr>
        <w:ind w:left="720" w:firstLine="720"/>
        <w:jc w:val="both"/>
        <w:rPr>
          <w:noProof/>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2</w:t>
      </w:r>
      <w:r>
        <w:rPr>
          <w:sz w:val="18"/>
          <w:lang w:val="en-US"/>
        </w:rPr>
        <w:fldChar w:fldCharType="end"/>
      </w:r>
      <w:r>
        <w:rPr>
          <w:sz w:val="18"/>
          <w:lang w:val="en-US"/>
        </w:rPr>
        <w:t>.</w:t>
      </w:r>
      <w:r>
        <w:rPr>
          <w:noProof/>
          <w:sz w:val="18"/>
          <w:lang w:val="en-US"/>
        </w:rPr>
        <w:t xml:space="preserve"> The welcome wizard panel.</w:t>
      </w:r>
    </w:p>
    <w:p w:rsidR="004466D7" w:rsidRPr="00836C65" w:rsidRDefault="004466D7" w:rsidP="004466D7">
      <w:pPr>
        <w:jc w:val="both"/>
        <w:rPr>
          <w:noProof/>
          <w:sz w:val="20"/>
          <w:lang w:val="en-US"/>
        </w:rPr>
      </w:pPr>
    </w:p>
    <w:p w:rsidR="004466D7" w:rsidRPr="00836C65" w:rsidRDefault="004466D7" w:rsidP="004466D7">
      <w:pPr>
        <w:pStyle w:val="BodyText"/>
        <w:rPr>
          <w:noProof/>
          <w:lang w:val="en-US"/>
        </w:rPr>
      </w:pPr>
      <w:r w:rsidRPr="00836C65">
        <w:rPr>
          <w:noProof/>
          <w:lang w:val="en-US"/>
        </w:rPr>
        <w:t xml:space="preserve">The first screen displayed is the ‘Welcome’ screen, click ‘Next &gt;’ to continue. The next panel of the setup wizard displays the </w:t>
      </w:r>
      <w:fldSimple w:instr=" REF Driver  \* MERGEFORMAT ">
        <w:r w:rsidR="009A2B47">
          <w:rPr>
            <w:noProof/>
            <w:lang w:val="en-US"/>
          </w:rPr>
          <w:t>VALMET</w:t>
        </w:r>
      </w:fldSimple>
      <w:r w:rsidRPr="00836C65">
        <w:rPr>
          <w:noProof/>
          <w:lang w:val="en-US"/>
        </w:rPr>
        <w:t xml:space="preserve"> driver end-user license agreement. Read this agreement carefully. If you install the </w:t>
      </w:r>
      <w:fldSimple w:instr=" REF Driver  \* MERGEFORMAT ">
        <w:r w:rsidR="009A2B47">
          <w:rPr>
            <w:noProof/>
            <w:lang w:val="en-US"/>
          </w:rPr>
          <w:t>VALMET</w:t>
        </w:r>
      </w:fldSimple>
      <w:r w:rsidRPr="00836C65">
        <w:rPr>
          <w:noProof/>
          <w:lang w:val="en-US"/>
        </w:rPr>
        <w:t xml:space="preserve"> driver you agree to abide by the terms of the license.</w:t>
      </w:r>
    </w:p>
    <w:p w:rsidR="004466D7" w:rsidRPr="00836C65" w:rsidRDefault="004466D7" w:rsidP="004466D7">
      <w:pPr>
        <w:jc w:val="both"/>
        <w:rPr>
          <w:noProof/>
          <w:sz w:val="20"/>
          <w:lang w:val="en-US"/>
        </w:rPr>
      </w:pPr>
      <w:r w:rsidRPr="00836C65">
        <w:rPr>
          <w:noProof/>
          <w:sz w:val="20"/>
          <w:lang w:val="en-US"/>
        </w:rPr>
        <w:t xml:space="preserve">If you do not agree to the license terms, click ‘I do not accept the agreement’ folowed by ‘Cancel’. Setup will quit immediately. Otherwise, click ‘I accept the agreement’ followed by ‘Next &gt;’ to continue. The next screen will list the minimum requirements for your system needed by the </w:t>
      </w:r>
      <w:fldSimple w:instr=" REF Driver  \* MERGEFORMAT ">
        <w:r w:rsidR="009A2B47" w:rsidRPr="009A2B47">
          <w:rPr>
            <w:noProof/>
            <w:sz w:val="20"/>
            <w:lang w:val="en-US"/>
          </w:rPr>
          <w:t>VALMET</w:t>
        </w:r>
      </w:fldSimple>
      <w:r w:rsidRPr="00836C65">
        <w:rPr>
          <w:noProof/>
          <w:sz w:val="20"/>
          <w:lang w:val="en-US"/>
        </w:rPr>
        <w:t xml:space="preserve"> driver. It also explains how to choose the program location in the next screen, press ‘Next &gt;’ when you are ready.</w:t>
      </w:r>
    </w:p>
    <w:p w:rsidR="004466D7" w:rsidRDefault="00836C65" w:rsidP="004466D7">
      <w:pPr>
        <w:tabs>
          <w:tab w:val="left" w:pos="4820"/>
        </w:tabs>
        <w:jc w:val="both"/>
        <w:rPr>
          <w:noProof/>
          <w:lang w:val="en-US"/>
        </w:rPr>
      </w:pPr>
      <w:r>
        <w:rPr>
          <w:noProof/>
          <w:lang w:val="en-US"/>
        </w:rPr>
        <w:lastRenderedPageBreak/>
        <w:pict>
          <v:shape id="_x0000_i1045" type="#_x0000_t75" style="width:237.75pt;height:184.5pt">
            <v:imagedata r:id="rId26" o:title=""/>
          </v:shape>
        </w:pict>
      </w:r>
      <w:r w:rsidR="004466D7">
        <w:rPr>
          <w:noProof/>
          <w:lang w:val="en-US"/>
        </w:rPr>
        <w:tab/>
      </w:r>
      <w:r>
        <w:rPr>
          <w:noProof/>
          <w:lang w:val="en-US"/>
        </w:rPr>
        <w:pict>
          <v:shape id="_x0000_i1046" type="#_x0000_t75" style="width:237.75pt;height:184.5pt">
            <v:imagedata r:id="rId27" o:title=""/>
          </v:shape>
        </w:pict>
      </w:r>
    </w:p>
    <w:p w:rsidR="004466D7" w:rsidRDefault="004466D7" w:rsidP="004466D7">
      <w:pPr>
        <w:tabs>
          <w:tab w:val="left" w:pos="4820"/>
        </w:tabs>
        <w:jc w:val="both"/>
        <w:rPr>
          <w:noProof/>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noProof/>
          <w:sz w:val="18"/>
          <w:lang w:val="en-US"/>
        </w:rPr>
        <w:t xml:space="preserve"> The software license agreement.</w:t>
      </w:r>
      <w:r>
        <w:rPr>
          <w:noProof/>
          <w:sz w:val="18"/>
          <w:lang w:val="en-US"/>
        </w:rPr>
        <w:tab/>
      </w: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4</w:t>
      </w:r>
      <w:r>
        <w:rPr>
          <w:sz w:val="18"/>
          <w:lang w:val="en-US"/>
        </w:rPr>
        <w:fldChar w:fldCharType="end"/>
      </w:r>
      <w:r>
        <w:rPr>
          <w:sz w:val="18"/>
          <w:lang w:val="en-US"/>
        </w:rPr>
        <w:t>.</w:t>
      </w:r>
      <w:r>
        <w:rPr>
          <w:noProof/>
          <w:sz w:val="18"/>
          <w:lang w:val="en-US"/>
        </w:rPr>
        <w:t xml:space="preserve"> Additional informaton.</w:t>
      </w:r>
      <w:r>
        <w:rPr>
          <w:noProof/>
          <w:sz w:val="18"/>
          <w:lang w:val="en-US"/>
        </w:rPr>
        <w:tab/>
      </w:r>
    </w:p>
    <w:p w:rsidR="004466D7" w:rsidRDefault="004466D7" w:rsidP="004466D7">
      <w:pPr>
        <w:jc w:val="both"/>
        <w:rPr>
          <w:noProof/>
          <w:sz w:val="14"/>
          <w:lang w:val="en-US"/>
        </w:rPr>
      </w:pPr>
    </w:p>
    <w:p w:rsidR="004466D7" w:rsidRPr="00836C65" w:rsidRDefault="004466D7" w:rsidP="004466D7">
      <w:pPr>
        <w:jc w:val="both"/>
        <w:rPr>
          <w:sz w:val="20"/>
          <w:lang w:val="en-US"/>
        </w:rPr>
      </w:pPr>
      <w:r w:rsidRPr="00836C65">
        <w:rPr>
          <w:sz w:val="20"/>
          <w:lang w:val="en-US"/>
        </w:rPr>
        <w:t>Use the browse window to specify a directory for the FactoryLink system files, in case the one selected by the set-up wizard is not the one where you want to install this FactoryLink driver.</w:t>
      </w:r>
    </w:p>
    <w:p w:rsidR="004466D7" w:rsidRPr="00836C65" w:rsidRDefault="004466D7" w:rsidP="004466D7">
      <w:pPr>
        <w:jc w:val="both"/>
        <w:rPr>
          <w:sz w:val="20"/>
          <w:lang w:val="en-US"/>
        </w:rPr>
      </w:pPr>
      <w:r w:rsidRPr="00836C65">
        <w:rPr>
          <w:sz w:val="20"/>
          <w:lang w:val="en-US"/>
        </w:rPr>
        <w:t xml:space="preserve">Next select the components you wish to install, the </w:t>
      </w:r>
      <w:fldSimple w:instr=" REF Driver  \* MERGEFORMAT ">
        <w:r w:rsidR="009A2B47" w:rsidRPr="009A2B47">
          <w:rPr>
            <w:noProof/>
            <w:sz w:val="20"/>
            <w:lang w:val="en-US"/>
          </w:rPr>
          <w:t>VALMET</w:t>
        </w:r>
      </w:fldSimple>
      <w:r w:rsidRPr="00836C65">
        <w:rPr>
          <w:sz w:val="20"/>
          <w:lang w:val="en-US"/>
        </w:rPr>
        <w:t xml:space="preserve"> driver has three components. First the driver itself this component can not be deselected, it is always installed. The optional components are the manual in pdf-format and support files for debugging purposes. The last option includes the program ‘debug viewer’ from sysinternals.</w:t>
      </w:r>
    </w:p>
    <w:p w:rsidR="004466D7" w:rsidRPr="004B1D31" w:rsidRDefault="004466D7" w:rsidP="004466D7">
      <w:pPr>
        <w:jc w:val="both"/>
        <w:rPr>
          <w:sz w:val="14"/>
          <w:szCs w:val="14"/>
          <w:lang w:val="en-US"/>
        </w:rPr>
      </w:pPr>
    </w:p>
    <w:p w:rsidR="004466D7" w:rsidRDefault="00836C65" w:rsidP="004466D7">
      <w:pPr>
        <w:tabs>
          <w:tab w:val="left" w:pos="4820"/>
        </w:tabs>
        <w:rPr>
          <w:noProof/>
          <w:lang w:val="en-US"/>
        </w:rPr>
      </w:pPr>
      <w:r>
        <w:rPr>
          <w:noProof/>
          <w:lang w:val="en-US"/>
        </w:rPr>
        <w:pict>
          <v:shape id="_x0000_i1047" type="#_x0000_t75" style="width:237.75pt;height:184.5pt">
            <v:imagedata r:id="rId28" o:title=""/>
          </v:shape>
        </w:pict>
      </w:r>
      <w:r w:rsidR="004466D7">
        <w:rPr>
          <w:noProof/>
          <w:lang w:val="en-US"/>
        </w:rPr>
        <w:tab/>
      </w:r>
      <w:r>
        <w:rPr>
          <w:noProof/>
          <w:lang w:val="en-US"/>
        </w:rPr>
        <w:pict>
          <v:shape id="_x0000_i1048" type="#_x0000_t75" style="width:237.75pt;height:184.5pt;mso-position-vertical:absolute">
            <v:imagedata r:id="rId29" o:title=""/>
          </v:shape>
        </w:pict>
      </w:r>
    </w:p>
    <w:p w:rsidR="004466D7" w:rsidRDefault="004466D7" w:rsidP="004466D7">
      <w:pPr>
        <w:pStyle w:val="Header"/>
        <w:tabs>
          <w:tab w:val="clear" w:pos="4320"/>
          <w:tab w:val="clear" w:pos="8640"/>
          <w:tab w:val="left" w:pos="4820"/>
        </w:tabs>
        <w:rPr>
          <w:noProof/>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5</w:t>
      </w:r>
      <w:r>
        <w:rPr>
          <w:sz w:val="18"/>
          <w:lang w:val="en-US"/>
        </w:rPr>
        <w:fldChar w:fldCharType="end"/>
      </w:r>
      <w:r>
        <w:rPr>
          <w:sz w:val="18"/>
          <w:lang w:val="en-US"/>
        </w:rPr>
        <w:t>.</w:t>
      </w:r>
      <w:r>
        <w:rPr>
          <w:noProof/>
          <w:sz w:val="18"/>
          <w:lang w:val="en-US"/>
        </w:rPr>
        <w:t xml:space="preserve"> Select the destination directory.</w:t>
      </w:r>
      <w:r>
        <w:rPr>
          <w:noProof/>
          <w:sz w:val="18"/>
          <w:lang w:val="en-US"/>
        </w:rPr>
        <w:tab/>
      </w: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6</w:t>
      </w:r>
      <w:r>
        <w:rPr>
          <w:sz w:val="18"/>
          <w:lang w:val="en-US"/>
        </w:rPr>
        <w:fldChar w:fldCharType="end"/>
      </w:r>
      <w:r>
        <w:rPr>
          <w:sz w:val="18"/>
          <w:lang w:val="en-US"/>
        </w:rPr>
        <w:t>.</w:t>
      </w:r>
      <w:r>
        <w:rPr>
          <w:noProof/>
          <w:sz w:val="18"/>
          <w:lang w:val="en-US"/>
        </w:rPr>
        <w:t xml:space="preserve"> Select the components to install.</w:t>
      </w:r>
    </w:p>
    <w:p w:rsidR="004466D7" w:rsidRPr="004423E1" w:rsidRDefault="004466D7" w:rsidP="004466D7">
      <w:pPr>
        <w:pStyle w:val="Header"/>
        <w:tabs>
          <w:tab w:val="clear" w:pos="4320"/>
          <w:tab w:val="clear" w:pos="8640"/>
          <w:tab w:val="left" w:pos="4820"/>
        </w:tabs>
        <w:rPr>
          <w:noProof/>
          <w:sz w:val="14"/>
          <w:szCs w:val="14"/>
          <w:lang w:val="en-US"/>
        </w:rPr>
      </w:pPr>
    </w:p>
    <w:p w:rsidR="004466D7" w:rsidRPr="004B1D31" w:rsidRDefault="004466D7" w:rsidP="004466D7">
      <w:pPr>
        <w:jc w:val="both"/>
        <w:rPr>
          <w:sz w:val="8"/>
          <w:szCs w:val="8"/>
          <w:lang w:val="en-US"/>
        </w:rPr>
      </w:pPr>
    </w:p>
    <w:p w:rsidR="004466D7" w:rsidRDefault="00836C65" w:rsidP="004466D7">
      <w:pPr>
        <w:tabs>
          <w:tab w:val="left" w:pos="4820"/>
        </w:tabs>
        <w:rPr>
          <w:noProof/>
          <w:lang w:val="en-US"/>
        </w:rPr>
      </w:pPr>
      <w:r>
        <w:rPr>
          <w:noProof/>
          <w:lang w:val="en-US"/>
        </w:rPr>
        <w:pict>
          <v:shape id="_x0000_i1049" type="#_x0000_t75" style="width:237.75pt;height:184.5pt">
            <v:imagedata r:id="rId30" o:title=""/>
          </v:shape>
        </w:pict>
      </w:r>
      <w:r w:rsidR="004466D7">
        <w:rPr>
          <w:noProof/>
          <w:lang w:val="en-US"/>
        </w:rPr>
        <w:tab/>
      </w:r>
      <w:r>
        <w:rPr>
          <w:noProof/>
          <w:lang w:val="en-US"/>
        </w:rPr>
        <w:pict>
          <v:shape id="_x0000_i1050" type="#_x0000_t75" style="width:237.75pt;height:184.5pt;mso-position-vertical:absolute">
            <v:imagedata r:id="rId31" o:title=""/>
          </v:shape>
        </w:pict>
      </w:r>
    </w:p>
    <w:p w:rsidR="004466D7" w:rsidRDefault="004466D7" w:rsidP="004466D7">
      <w:pPr>
        <w:pStyle w:val="Header"/>
        <w:tabs>
          <w:tab w:val="clear" w:pos="4320"/>
          <w:tab w:val="clear" w:pos="8640"/>
          <w:tab w:val="left" w:pos="4820"/>
        </w:tabs>
        <w:rPr>
          <w:noProof/>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7</w:t>
      </w:r>
      <w:r>
        <w:rPr>
          <w:sz w:val="18"/>
          <w:lang w:val="en-US"/>
        </w:rPr>
        <w:fldChar w:fldCharType="end"/>
      </w:r>
      <w:r>
        <w:rPr>
          <w:sz w:val="18"/>
          <w:lang w:val="en-US"/>
        </w:rPr>
        <w:t>.</w:t>
      </w:r>
      <w:r>
        <w:rPr>
          <w:noProof/>
          <w:sz w:val="18"/>
          <w:lang w:val="en-US"/>
        </w:rPr>
        <w:t xml:space="preserve"> Ready to install the application.</w:t>
      </w:r>
      <w:r>
        <w:rPr>
          <w:noProof/>
          <w:sz w:val="18"/>
          <w:lang w:val="en-US"/>
        </w:rPr>
        <w:tab/>
      </w: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8</w:t>
      </w:r>
      <w:r>
        <w:rPr>
          <w:sz w:val="18"/>
          <w:lang w:val="en-US"/>
        </w:rPr>
        <w:fldChar w:fldCharType="end"/>
      </w:r>
      <w:r>
        <w:rPr>
          <w:sz w:val="18"/>
          <w:lang w:val="en-US"/>
        </w:rPr>
        <w:t>.</w:t>
      </w:r>
      <w:r>
        <w:rPr>
          <w:noProof/>
          <w:sz w:val="18"/>
          <w:lang w:val="en-US"/>
        </w:rPr>
        <w:t xml:space="preserve"> Installation progress.</w:t>
      </w:r>
    </w:p>
    <w:p w:rsidR="004466D7" w:rsidRDefault="004466D7" w:rsidP="004466D7">
      <w:pPr>
        <w:pStyle w:val="BodyText"/>
        <w:rPr>
          <w:lang w:val="en-US"/>
        </w:rPr>
      </w:pPr>
    </w:p>
    <w:p w:rsidR="004466D7" w:rsidRDefault="00836C65" w:rsidP="004466D7">
      <w:pPr>
        <w:ind w:left="720" w:firstLine="720"/>
        <w:jc w:val="both"/>
        <w:rPr>
          <w:noProof/>
          <w:lang w:val="en-US"/>
        </w:rPr>
      </w:pPr>
      <w:r>
        <w:rPr>
          <w:noProof/>
          <w:lang w:val="en-US"/>
        </w:rPr>
        <w:lastRenderedPageBreak/>
        <w:pict>
          <v:shape id="_x0000_i1051" type="#_x0000_t75" style="width:237.75pt;height:184.5pt">
            <v:imagedata r:id="rId32" o:title=""/>
          </v:shape>
        </w:pict>
      </w:r>
    </w:p>
    <w:p w:rsidR="004466D7" w:rsidRDefault="004466D7" w:rsidP="004466D7">
      <w:pPr>
        <w:ind w:left="720" w:firstLine="720"/>
        <w:jc w:val="both"/>
        <w:rPr>
          <w:noProof/>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3</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9</w:t>
      </w:r>
      <w:r>
        <w:rPr>
          <w:sz w:val="18"/>
          <w:lang w:val="en-US"/>
        </w:rPr>
        <w:fldChar w:fldCharType="end"/>
      </w:r>
      <w:r>
        <w:rPr>
          <w:sz w:val="18"/>
          <w:lang w:val="en-US"/>
        </w:rPr>
        <w:t>.</w:t>
      </w:r>
      <w:r>
        <w:rPr>
          <w:noProof/>
          <w:sz w:val="18"/>
          <w:lang w:val="en-US"/>
        </w:rPr>
        <w:t xml:space="preserve"> Installation is completed.</w:t>
      </w:r>
    </w:p>
    <w:p w:rsidR="004466D7" w:rsidRDefault="004466D7" w:rsidP="004466D7">
      <w:pPr>
        <w:pStyle w:val="Header"/>
        <w:tabs>
          <w:tab w:val="clear" w:pos="4320"/>
          <w:tab w:val="clear" w:pos="8640"/>
          <w:tab w:val="left" w:pos="4820"/>
        </w:tabs>
        <w:rPr>
          <w:noProof/>
          <w:sz w:val="14"/>
          <w:lang w:val="en-US"/>
        </w:rPr>
      </w:pPr>
    </w:p>
    <w:p w:rsidR="00BC0448" w:rsidRDefault="004466D7" w:rsidP="004466D7">
      <w:pPr>
        <w:rPr>
          <w:sz w:val="20"/>
          <w:lang w:val="en-US"/>
        </w:rPr>
      </w:pPr>
      <w:r w:rsidRPr="00836C65">
        <w:rPr>
          <w:sz w:val="20"/>
          <w:lang w:val="en-US"/>
        </w:rPr>
        <w:t xml:space="preserve">You need to confirm your settings and requirements, before the actual installation process is started. After completion of the installation process, the last page of the wizard is shown, and pressing the ‘Finish’ button closes the setup window. </w:t>
      </w:r>
    </w:p>
    <w:p w:rsidR="008C0CD0" w:rsidRDefault="005708E7" w:rsidP="00863933">
      <w:pPr>
        <w:pStyle w:val="Heading2"/>
      </w:pPr>
      <w:bookmarkStart w:id="31" w:name="_Toc402344768"/>
      <w:bookmarkStart w:id="32" w:name="_Toc410624091"/>
      <w:bookmarkStart w:id="33" w:name="_Toc235887915"/>
      <w:r>
        <w:t>Installation of the serial port</w:t>
      </w:r>
      <w:bookmarkEnd w:id="31"/>
      <w:bookmarkEnd w:id="32"/>
      <w:bookmarkEnd w:id="33"/>
    </w:p>
    <w:p w:rsidR="008C0CD0" w:rsidRPr="00CE5E37" w:rsidRDefault="005708E7">
      <w:pPr>
        <w:jc w:val="both"/>
        <w:rPr>
          <w:sz w:val="20"/>
          <w:lang w:val="en-US"/>
        </w:rPr>
      </w:pPr>
      <w:r w:rsidRPr="00CE5E37">
        <w:rPr>
          <w:sz w:val="20"/>
          <w:lang w:val="en-US"/>
        </w:rPr>
        <w:t xml:space="preserve">It is necessary to have a serial port on your system which can be used by the protocol driver for communicating with the Valmet Damatic CIS system(s). Refer to the manual(s) of your system for installing/setting up a serial port. Make sure everything is installed correctly, and additional device drivers, when needed, are loaded. Connect the serial port to the Valmet Damatic CIS system(s), connector layouts are described in the manuals for your system and the Valmet system. Refer to </w:t>
      </w:r>
      <w:r w:rsidR="00523DBA">
        <w:rPr>
          <w:sz w:val="20"/>
          <w:lang w:val="en-US"/>
        </w:rPr>
        <w:t xml:space="preserve">reference </w:t>
      </w:r>
      <w:r w:rsidR="00523DBA">
        <w:rPr>
          <w:rFonts w:cs="Arial"/>
          <w:sz w:val="20"/>
          <w:lang w:val="en-US"/>
        </w:rPr>
        <w:t xml:space="preserve">[CIS] </w:t>
      </w:r>
      <w:r w:rsidRPr="00CE5E37">
        <w:rPr>
          <w:sz w:val="20"/>
          <w:lang w:val="en-US"/>
        </w:rPr>
        <w:t>for information about setting the serial communication parameters used by the Valmet Damatic driver.</w:t>
      </w:r>
    </w:p>
    <w:p w:rsidR="008C0CD0" w:rsidRDefault="008C0CD0">
      <w:pPr>
        <w:rPr>
          <w:sz w:val="20"/>
          <w:lang w:val="en-US"/>
        </w:rPr>
      </w:pPr>
    </w:p>
    <w:p w:rsidR="00AC18E1" w:rsidRDefault="00AC18E1">
      <w:pPr>
        <w:rPr>
          <w:sz w:val="20"/>
          <w:lang w:val="en-US"/>
        </w:rPr>
      </w:pPr>
      <w:r>
        <w:rPr>
          <w:sz w:val="20"/>
          <w:lang w:val="en-US"/>
        </w:rPr>
        <w:br w:type="page"/>
      </w:r>
    </w:p>
    <w:p w:rsidR="00AC18E1" w:rsidRDefault="00AC18E1">
      <w:pPr>
        <w:rPr>
          <w:sz w:val="20"/>
          <w:lang w:val="en-US"/>
        </w:rPr>
      </w:pPr>
    </w:p>
    <w:p w:rsidR="00AC18E1" w:rsidRDefault="00AC18E1">
      <w:pPr>
        <w:rPr>
          <w:sz w:val="20"/>
          <w:lang w:val="en-US"/>
        </w:rPr>
      </w:pPr>
    </w:p>
    <w:p w:rsidR="00AC18E1" w:rsidRPr="00E44747" w:rsidRDefault="00AC18E1" w:rsidP="00AC18E1">
      <w:pPr>
        <w:jc w:val="center"/>
        <w:rPr>
          <w:i/>
          <w:color w:val="E36C0A" w:themeColor="accent6" w:themeShade="BF"/>
          <w:sz w:val="20"/>
          <w:lang w:val="en-US"/>
        </w:rPr>
      </w:pPr>
      <w:r w:rsidRPr="00E44747">
        <w:rPr>
          <w:i/>
          <w:color w:val="E36C0A" w:themeColor="accent6" w:themeShade="BF"/>
          <w:sz w:val="20"/>
          <w:lang w:val="en-US"/>
        </w:rPr>
        <w:t>This page is left blank intentionally.</w:t>
      </w:r>
    </w:p>
    <w:p w:rsidR="00AC18E1" w:rsidRPr="00CE5E37" w:rsidRDefault="00AC18E1">
      <w:pPr>
        <w:rPr>
          <w:sz w:val="20"/>
          <w:lang w:val="en-US"/>
        </w:rPr>
      </w:pPr>
    </w:p>
    <w:p w:rsidR="008C0CD0" w:rsidRPr="00AC18E1" w:rsidRDefault="008C0CD0" w:rsidP="00AC18E1">
      <w:pPr>
        <w:rPr>
          <w:lang w:val="en-US"/>
        </w:rPr>
      </w:pPr>
    </w:p>
    <w:p w:rsidR="008C0CD0" w:rsidRDefault="005708E7" w:rsidP="00523DBA">
      <w:pPr>
        <w:pStyle w:val="Heading1"/>
      </w:pPr>
      <w:r>
        <w:br w:type="page"/>
      </w:r>
      <w:bookmarkStart w:id="34" w:name="_Toc321235240"/>
      <w:bookmarkStart w:id="35" w:name="_Toc321235300"/>
      <w:r w:rsidR="00523DBA" w:rsidRPr="00836C65">
        <w:rPr>
          <w:noProof/>
          <w:lang w:val="en-US"/>
        </w:rPr>
        <w:lastRenderedPageBreak/>
        <w:fldChar w:fldCharType="begin"/>
      </w:r>
      <w:r w:rsidR="00523DBA" w:rsidRPr="00836C65">
        <w:rPr>
          <w:noProof/>
          <w:lang w:val="en-US"/>
        </w:rPr>
        <w:instrText xml:space="preserve"> REF Driver </w:instrText>
      </w:r>
      <w:r w:rsidR="00523DBA">
        <w:rPr>
          <w:noProof/>
          <w:lang w:val="en-US"/>
        </w:rPr>
        <w:instrText xml:space="preserve"> \* MERGEFORMAT </w:instrText>
      </w:r>
      <w:r w:rsidR="00523DBA" w:rsidRPr="00836C65">
        <w:rPr>
          <w:noProof/>
          <w:lang w:val="en-US"/>
        </w:rPr>
        <w:fldChar w:fldCharType="separate"/>
      </w:r>
      <w:bookmarkStart w:id="36" w:name="_Toc235887916"/>
      <w:r w:rsidR="009A2B47">
        <w:rPr>
          <w:noProof/>
          <w:lang w:val="en-US"/>
        </w:rPr>
        <w:t>VALMET</w:t>
      </w:r>
      <w:r w:rsidR="00523DBA" w:rsidRPr="00836C65">
        <w:rPr>
          <w:noProof/>
          <w:lang w:val="en-US"/>
        </w:rPr>
        <w:fldChar w:fldCharType="end"/>
      </w:r>
      <w:r w:rsidR="00523DBA" w:rsidRPr="00836C65">
        <w:rPr>
          <w:lang w:val="en-US"/>
        </w:rPr>
        <w:t xml:space="preserve"> </w:t>
      </w:r>
      <w:r w:rsidR="00523DBA">
        <w:rPr>
          <w:lang w:val="en-US"/>
        </w:rPr>
        <w:t>driver configuration</w:t>
      </w:r>
      <w:bookmarkEnd w:id="34"/>
      <w:bookmarkEnd w:id="35"/>
      <w:bookmarkEnd w:id="36"/>
    </w:p>
    <w:p w:rsidR="008C0CD0" w:rsidRDefault="00523DBA" w:rsidP="00863933">
      <w:pPr>
        <w:pStyle w:val="Heading2"/>
      </w:pPr>
      <w:bookmarkStart w:id="37" w:name="_Toc235887917"/>
      <w:r w:rsidRPr="00523DBA">
        <w:t>FactoryLink task configuration</w:t>
      </w:r>
      <w:bookmarkEnd w:id="37"/>
    </w:p>
    <w:p w:rsidR="00523DBA" w:rsidRPr="00523DBA" w:rsidRDefault="00523DBA" w:rsidP="00523DBA">
      <w:pPr>
        <w:jc w:val="both"/>
        <w:rPr>
          <w:noProof/>
          <w:sz w:val="20"/>
          <w:lang w:val="en-US"/>
        </w:rPr>
      </w:pPr>
      <w:r w:rsidRPr="00523DBA">
        <w:rPr>
          <w:sz w:val="20"/>
          <w:lang w:val="en-US"/>
        </w:rPr>
        <w:t xml:space="preserve">The configuration of the </w:t>
      </w:r>
      <w:fldSimple w:instr=" REF Driver  \* MERGEFORMAT ">
        <w:r w:rsidR="009A2B47" w:rsidRPr="009A2B47">
          <w:rPr>
            <w:noProof/>
            <w:sz w:val="20"/>
            <w:lang w:val="en-US"/>
          </w:rPr>
          <w:t>VALMET</w:t>
        </w:r>
      </w:fldSimple>
      <w:r w:rsidRPr="00523DBA">
        <w:rPr>
          <w:sz w:val="20"/>
          <w:lang w:val="en-US"/>
        </w:rPr>
        <w:t xml:space="preserve"> driver consists of three main parts, two of these parts need some con</w:t>
      </w:r>
      <w:r w:rsidRPr="00523DBA">
        <w:rPr>
          <w:sz w:val="20"/>
          <w:lang w:val="en-US"/>
        </w:rPr>
        <w:softHyphen/>
        <w:t>fi</w:t>
      </w:r>
      <w:r w:rsidRPr="00523DBA">
        <w:rPr>
          <w:sz w:val="20"/>
          <w:lang w:val="en-US"/>
        </w:rPr>
        <w:softHyphen/>
        <w:t>gu</w:t>
      </w:r>
      <w:r w:rsidRPr="00523DBA">
        <w:rPr>
          <w:sz w:val="20"/>
          <w:lang w:val="en-US"/>
        </w:rPr>
        <w:softHyphen/>
        <w:t>ra</w:t>
      </w:r>
      <w:r w:rsidRPr="00523DBA">
        <w:rPr>
          <w:sz w:val="20"/>
          <w:lang w:val="en-US"/>
        </w:rPr>
        <w:softHyphen/>
        <w:t xml:space="preserve">tion, the third part has already a default configuration. This default configuration will in most cases suit the needs of every application. The configuration main parts are: Run time manager configuration, </w:t>
      </w:r>
      <w:fldSimple w:instr=" REF Driver  \* MERGEFORMAT ">
        <w:r w:rsidR="009A2B47" w:rsidRPr="009A2B47">
          <w:rPr>
            <w:noProof/>
            <w:sz w:val="20"/>
            <w:lang w:val="en-US"/>
          </w:rPr>
          <w:t>VALMET</w:t>
        </w:r>
      </w:fldSimple>
      <w:r w:rsidRPr="00523DBA">
        <w:rPr>
          <w:noProof/>
          <w:sz w:val="20"/>
          <w:lang w:val="en-US"/>
        </w:rPr>
        <w:t xml:space="preserve"> driver</w:t>
      </w:r>
      <w:r w:rsidRPr="00523DBA">
        <w:rPr>
          <w:sz w:val="20"/>
          <w:lang w:val="en-US"/>
        </w:rPr>
        <w:t xml:space="preserve"> and IO-translator table configuration, the third part is the INI-file of the driver</w:t>
      </w:r>
      <w:r w:rsidRPr="00523DBA">
        <w:rPr>
          <w:noProof/>
          <w:sz w:val="20"/>
          <w:lang w:val="en-US"/>
        </w:rPr>
        <w:t>.</w:t>
      </w:r>
    </w:p>
    <w:p w:rsidR="00523DBA" w:rsidRPr="00523DBA" w:rsidRDefault="00523DBA" w:rsidP="00523DBA">
      <w:pPr>
        <w:jc w:val="both"/>
        <w:rPr>
          <w:noProof/>
          <w:sz w:val="20"/>
          <w:lang w:val="en-US"/>
        </w:rPr>
      </w:pPr>
      <w:r w:rsidRPr="00523DBA">
        <w:rPr>
          <w:noProof/>
          <w:sz w:val="20"/>
          <w:lang w:val="en-US"/>
        </w:rPr>
        <w:t>The first (</w:t>
      </w:r>
      <w:r w:rsidRPr="00523DBA">
        <w:rPr>
          <w:sz w:val="20"/>
          <w:lang w:val="en-US"/>
        </w:rPr>
        <w:t>Run time manager configuration</w:t>
      </w:r>
      <w:r w:rsidRPr="00523DBA">
        <w:rPr>
          <w:noProof/>
          <w:sz w:val="20"/>
          <w:lang w:val="en-US"/>
        </w:rPr>
        <w:t>) and the second (</w:t>
      </w:r>
      <w:r w:rsidRPr="00523DBA">
        <w:rPr>
          <w:sz w:val="20"/>
          <w:lang w:val="en-US"/>
        </w:rPr>
        <w:t>driver table configuration</w:t>
      </w:r>
      <w:r w:rsidRPr="00523DBA">
        <w:rPr>
          <w:noProof/>
          <w:sz w:val="20"/>
          <w:lang w:val="en-US"/>
        </w:rPr>
        <w:t>) configuration, are normally done with the configuration explorer (FLCE), and involves changing or adding settings in configuration tables. Third part of the configuration is the task’s INI-file, a default file is already supplied during installation, changes in this file influences your system, not only the application. The file is located in your FactoryLink system directory (%FLBIN%), and not part of an application.</w:t>
      </w:r>
    </w:p>
    <w:p w:rsidR="00523DBA" w:rsidRPr="00523DBA" w:rsidRDefault="00523DBA" w:rsidP="00523DBA">
      <w:pPr>
        <w:jc w:val="both"/>
        <w:rPr>
          <w:sz w:val="20"/>
          <w:lang w:val="en-US"/>
        </w:rPr>
      </w:pPr>
      <w:r w:rsidRPr="00523DBA">
        <w:rPr>
          <w:b/>
          <w:noProof/>
          <w:color w:val="FF0000"/>
          <w:sz w:val="20"/>
          <w:lang w:val="en-US"/>
        </w:rPr>
        <w:t>Note:</w:t>
      </w:r>
      <w:r w:rsidRPr="00523DBA">
        <w:rPr>
          <w:noProof/>
          <w:sz w:val="20"/>
          <w:lang w:val="en-US"/>
        </w:rPr>
        <w:t xml:space="preserve"> The </w:t>
      </w:r>
      <w:fldSimple w:instr=" REF Driver  \* MERGEFORMAT ">
        <w:r w:rsidR="009A2B47" w:rsidRPr="009A2B47">
          <w:rPr>
            <w:noProof/>
            <w:sz w:val="20"/>
            <w:lang w:val="en-US"/>
          </w:rPr>
          <w:t>VALMET</w:t>
        </w:r>
      </w:fldSimple>
      <w:r w:rsidRPr="00523DBA">
        <w:rPr>
          <w:sz w:val="20"/>
          <w:lang w:val="en-US"/>
        </w:rPr>
        <w:t xml:space="preserve"> </w:t>
      </w:r>
      <w:r w:rsidRPr="00523DBA">
        <w:rPr>
          <w:noProof/>
          <w:sz w:val="20"/>
          <w:lang w:val="en-US"/>
        </w:rPr>
        <w:t>driver does not need an ini-file, there is even not one installed on your FactoryLink system.</w:t>
      </w:r>
    </w:p>
    <w:p w:rsidR="00523DBA" w:rsidRDefault="00523DBA" w:rsidP="00523DBA">
      <w:pPr>
        <w:keepNext/>
        <w:ind w:left="720" w:firstLine="720"/>
        <w:rPr>
          <w:lang w:val="en-US"/>
        </w:rPr>
      </w:pPr>
      <w:r w:rsidRPr="00042A00">
        <w:rPr>
          <w:lang w:val="en-US"/>
        </w:rPr>
        <w:object w:dxaOrig="9287" w:dyaOrig="4850">
          <v:shape id="_x0000_i1053" type="#_x0000_t75" style="width:324.75pt;height:169.5pt" o:ole="">
            <v:imagedata r:id="rId33" o:title=""/>
          </v:shape>
          <o:OLEObject Type="Embed" ProgID="Visio.Drawing.4" ShapeID="_x0000_i1053" DrawAspect="Content" ObjectID="_1309640190" r:id="rId34"/>
        </w:object>
      </w:r>
    </w:p>
    <w:p w:rsidR="00523DBA" w:rsidRDefault="00523DBA" w:rsidP="00523DBA">
      <w:pPr>
        <w:pStyle w:val="Caption"/>
        <w:ind w:left="1440" w:firstLine="720"/>
        <w:rPr>
          <w:lang w:val="en-US"/>
        </w:rPr>
      </w:pPr>
      <w:r>
        <w:rPr>
          <w:lang w:val="en-US"/>
        </w:rPr>
        <w:t xml:space="preserve">Figure </w:t>
      </w:r>
      <w:r>
        <w:rPr>
          <w:lang w:val="en-US"/>
        </w:rPr>
        <w:fldChar w:fldCharType="begin"/>
      </w:r>
      <w:r>
        <w:rPr>
          <w:lang w:val="en-US"/>
        </w:rPr>
        <w:instrText xml:space="preserve"> STYLEREF 1 \s </w:instrText>
      </w:r>
      <w:r>
        <w:rPr>
          <w:lang w:val="en-US"/>
        </w:rPr>
        <w:fldChar w:fldCharType="separate"/>
      </w:r>
      <w:r w:rsidR="009A2B47">
        <w:rPr>
          <w:noProof/>
          <w:lang w:val="en-US"/>
        </w:rPr>
        <w:t>4</w:t>
      </w:r>
      <w:r>
        <w:rPr>
          <w:lang w:val="en-US"/>
        </w:rPr>
        <w:fldChar w:fldCharType="end"/>
      </w:r>
      <w:r>
        <w:rPr>
          <w:lang w:val="en-US"/>
        </w:rPr>
        <w:t>.</w:t>
      </w:r>
      <w:r>
        <w:rPr>
          <w:lang w:val="en-US"/>
        </w:rPr>
        <w:fldChar w:fldCharType="begin"/>
      </w:r>
      <w:r>
        <w:rPr>
          <w:lang w:val="en-US"/>
        </w:rPr>
        <w:instrText xml:space="preserve"> SEQ Figure \* ARABIC \s 1 </w:instrText>
      </w:r>
      <w:r>
        <w:rPr>
          <w:lang w:val="en-US"/>
        </w:rPr>
        <w:fldChar w:fldCharType="separate"/>
      </w:r>
      <w:r w:rsidR="009A2B47">
        <w:rPr>
          <w:noProof/>
          <w:lang w:val="en-US"/>
        </w:rPr>
        <w:t>1</w:t>
      </w:r>
      <w:r>
        <w:rPr>
          <w:lang w:val="en-US"/>
        </w:rPr>
        <w:fldChar w:fldCharType="end"/>
      </w:r>
      <w:r>
        <w:rPr>
          <w:lang w:val="en-US"/>
        </w:rPr>
        <w:t xml:space="preserve"> </w:t>
      </w:r>
      <w:r>
        <w:rPr>
          <w:lang w:val="en-US"/>
        </w:rPr>
        <w:fldChar w:fldCharType="begin"/>
      </w:r>
      <w:r>
        <w:rPr>
          <w:lang w:val="en-US"/>
        </w:rPr>
        <w:instrText xml:space="preserve"> REF  Driver </w:instrText>
      </w:r>
      <w:r>
        <w:rPr>
          <w:lang w:val="en-US"/>
        </w:rPr>
        <w:fldChar w:fldCharType="separate"/>
      </w:r>
      <w:r w:rsidR="009A2B47">
        <w:rPr>
          <w:noProof/>
          <w:lang w:val="en-US"/>
        </w:rPr>
        <w:t>VALMET</w:t>
      </w:r>
      <w:r>
        <w:rPr>
          <w:lang w:val="en-US"/>
        </w:rPr>
        <w:fldChar w:fldCharType="end"/>
      </w:r>
      <w:r>
        <w:rPr>
          <w:lang w:val="en-US"/>
        </w:rPr>
        <w:t xml:space="preserve"> driver configuration.</w:t>
      </w:r>
    </w:p>
    <w:p w:rsidR="00523DBA" w:rsidRDefault="00523DBA" w:rsidP="00863933">
      <w:pPr>
        <w:pStyle w:val="Heading2"/>
      </w:pPr>
      <w:bookmarkStart w:id="38" w:name="_Toc235887918"/>
      <w:r w:rsidRPr="00523DBA">
        <w:t>Run time manager configuration</w:t>
      </w:r>
      <w:bookmarkEnd w:id="38"/>
    </w:p>
    <w:p w:rsidR="00523DBA" w:rsidRDefault="00523DBA" w:rsidP="00523DBA">
      <w:pPr>
        <w:rPr>
          <w:sz w:val="20"/>
          <w:lang w:val="en-US"/>
        </w:rPr>
      </w:pPr>
      <w:r w:rsidRPr="00523DBA">
        <w:rPr>
          <w:sz w:val="20"/>
          <w:lang w:val="en-US"/>
        </w:rPr>
        <w:t xml:space="preserve">In order to activate the </w:t>
      </w:r>
      <w:fldSimple w:instr=" REF Driver  \* MERGEFORMAT ">
        <w:r w:rsidR="009A2B47" w:rsidRPr="009A2B47">
          <w:rPr>
            <w:noProof/>
            <w:sz w:val="20"/>
            <w:lang w:val="en-US"/>
          </w:rPr>
          <w:t>VALMET</w:t>
        </w:r>
      </w:fldSimple>
      <w:r w:rsidRPr="00523DBA">
        <w:rPr>
          <w:noProof/>
          <w:sz w:val="20"/>
          <w:lang w:val="en-US"/>
        </w:rPr>
        <w:t xml:space="preserve"> driver</w:t>
      </w:r>
      <w:r w:rsidRPr="00523DBA">
        <w:rPr>
          <w:sz w:val="20"/>
          <w:lang w:val="en-US"/>
        </w:rPr>
        <w:t xml:space="preserve"> as a FactoryLink task it needs some configuration in the ‘system configuration’ panel of the FactoryLink Configuration Explorer.</w:t>
      </w:r>
    </w:p>
    <w:p w:rsidR="00523DBA" w:rsidRPr="00523DBA" w:rsidRDefault="00523DBA" w:rsidP="00523DBA">
      <w:pPr>
        <w:rPr>
          <w:sz w:val="12"/>
          <w:szCs w:val="12"/>
          <w:lang w:val="en-GB"/>
        </w:rPr>
      </w:pPr>
    </w:p>
    <w:p w:rsidR="00523DBA" w:rsidRPr="00523DBA" w:rsidRDefault="00523DBA">
      <w:pPr>
        <w:rPr>
          <w:sz w:val="20"/>
          <w:lang w:val="en-GB"/>
        </w:rPr>
      </w:pPr>
      <w:r>
        <w:rPr>
          <w:sz w:val="20"/>
          <w:lang w:val="en-GB"/>
        </w:rPr>
        <w:pict>
          <v:shape id="_x0000_i1054" type="#_x0000_t75" style="width:481.5pt;height:203.25pt">
            <v:imagedata r:id="rId35" o:title=""/>
          </v:shape>
        </w:pict>
      </w:r>
    </w:p>
    <w:p w:rsidR="00523DBA" w:rsidRDefault="00523DBA" w:rsidP="00523DBA">
      <w:pPr>
        <w:pStyle w:val="Caption"/>
        <w:ind w:left="720" w:firstLine="720"/>
        <w:rPr>
          <w:lang w:val="en-US"/>
        </w:rPr>
      </w:pPr>
      <w:r>
        <w:rPr>
          <w:lang w:val="en-US"/>
        </w:rPr>
        <w:t xml:space="preserve">Figure </w:t>
      </w:r>
      <w:r>
        <w:rPr>
          <w:lang w:val="en-US"/>
        </w:rPr>
        <w:fldChar w:fldCharType="begin"/>
      </w:r>
      <w:r>
        <w:rPr>
          <w:lang w:val="en-US"/>
        </w:rPr>
        <w:instrText xml:space="preserve"> STYLEREF 1 \s </w:instrText>
      </w:r>
      <w:r>
        <w:rPr>
          <w:lang w:val="en-US"/>
        </w:rPr>
        <w:fldChar w:fldCharType="separate"/>
      </w:r>
      <w:r w:rsidR="009A2B47">
        <w:rPr>
          <w:noProof/>
          <w:lang w:val="en-US"/>
        </w:rPr>
        <w:t>4</w:t>
      </w:r>
      <w:r>
        <w:rPr>
          <w:lang w:val="en-US"/>
        </w:rPr>
        <w:fldChar w:fldCharType="end"/>
      </w:r>
      <w:r>
        <w:rPr>
          <w:lang w:val="en-US"/>
        </w:rPr>
        <w:t>.</w:t>
      </w:r>
      <w:r>
        <w:rPr>
          <w:lang w:val="en-US"/>
        </w:rPr>
        <w:fldChar w:fldCharType="begin"/>
      </w:r>
      <w:r>
        <w:rPr>
          <w:lang w:val="en-US"/>
        </w:rPr>
        <w:instrText xml:space="preserve"> SEQ Figure \* ARABIC \s 1 </w:instrText>
      </w:r>
      <w:r>
        <w:rPr>
          <w:lang w:val="en-US"/>
        </w:rPr>
        <w:fldChar w:fldCharType="separate"/>
      </w:r>
      <w:r w:rsidR="009A2B47">
        <w:rPr>
          <w:noProof/>
          <w:lang w:val="en-US"/>
        </w:rPr>
        <w:t>2</w:t>
      </w:r>
      <w:r>
        <w:rPr>
          <w:lang w:val="en-US"/>
        </w:rPr>
        <w:fldChar w:fldCharType="end"/>
      </w:r>
      <w:r>
        <w:rPr>
          <w:lang w:val="en-US"/>
        </w:rPr>
        <w:t xml:space="preserve"> FactoryLink task configuration.</w:t>
      </w:r>
    </w:p>
    <w:p w:rsidR="00523DBA" w:rsidRPr="00523DBA" w:rsidRDefault="00523DBA" w:rsidP="00523DBA">
      <w:pPr>
        <w:jc w:val="both"/>
        <w:rPr>
          <w:sz w:val="20"/>
          <w:lang w:val="en-US"/>
        </w:rPr>
      </w:pPr>
      <w:r w:rsidRPr="00523DBA">
        <w:rPr>
          <w:sz w:val="20"/>
          <w:lang w:val="en-US"/>
        </w:rPr>
        <w:t xml:space="preserve">The required settings for the </w:t>
      </w:r>
      <w:fldSimple w:instr=" REF Driver  \* MERGEFORMAT ">
        <w:r w:rsidR="009A2B47" w:rsidRPr="009A2B47">
          <w:rPr>
            <w:noProof/>
            <w:sz w:val="20"/>
            <w:lang w:val="en-US"/>
          </w:rPr>
          <w:t>VALMET</w:t>
        </w:r>
      </w:fldSimple>
      <w:r w:rsidRPr="00523DBA">
        <w:rPr>
          <w:noProof/>
          <w:sz w:val="20"/>
          <w:lang w:val="en-US"/>
        </w:rPr>
        <w:t xml:space="preserve"> driver</w:t>
      </w:r>
      <w:r w:rsidRPr="00523DBA">
        <w:rPr>
          <w:sz w:val="20"/>
          <w:lang w:val="en-US"/>
        </w:rPr>
        <w:t xml:space="preserve"> are its task name and executable name, the last one is not vi</w:t>
      </w:r>
      <w:r w:rsidRPr="00523DBA">
        <w:rPr>
          <w:sz w:val="20"/>
          <w:lang w:val="en-US"/>
        </w:rPr>
        <w:softHyphen/>
        <w:t>si</w:t>
      </w:r>
      <w:r w:rsidRPr="00523DBA">
        <w:rPr>
          <w:sz w:val="20"/>
          <w:lang w:val="en-US"/>
        </w:rPr>
        <w:softHyphen/>
        <w:t>ble in the figure above, but can be reached by panning through the configuration row. The following set</w:t>
      </w:r>
      <w:r w:rsidRPr="00523DBA">
        <w:rPr>
          <w:sz w:val="20"/>
          <w:lang w:val="en-US"/>
        </w:rPr>
        <w:softHyphen/>
        <w:t>tings apply:</w:t>
      </w:r>
    </w:p>
    <w:p w:rsidR="00523DBA" w:rsidRPr="00523DBA" w:rsidRDefault="00523DBA" w:rsidP="00523DBA">
      <w:pPr>
        <w:rPr>
          <w:sz w:val="20"/>
          <w:lang w:val="en-US"/>
        </w:rPr>
      </w:pPr>
    </w:p>
    <w:tbl>
      <w:tblPr>
        <w:tblW w:w="0" w:type="auto"/>
        <w:tblInd w:w="675" w:type="dxa"/>
        <w:tblBorders>
          <w:insideH w:val="single" w:sz="4" w:space="0" w:color="auto"/>
          <w:insideV w:val="single" w:sz="4" w:space="0" w:color="auto"/>
        </w:tblBorders>
        <w:tblLook w:val="0000"/>
      </w:tblPr>
      <w:tblGrid>
        <w:gridCol w:w="3544"/>
        <w:gridCol w:w="5635"/>
      </w:tblGrid>
      <w:tr w:rsidR="00523DBA" w:rsidRPr="00523DBA" w:rsidTr="00ED70AB">
        <w:tblPrEx>
          <w:tblCellMar>
            <w:top w:w="0" w:type="dxa"/>
            <w:bottom w:w="0" w:type="dxa"/>
          </w:tblCellMar>
        </w:tblPrEx>
        <w:tc>
          <w:tcPr>
            <w:tcW w:w="3544" w:type="dxa"/>
            <w:tcBorders>
              <w:top w:val="nil"/>
              <w:bottom w:val="nil"/>
              <w:right w:val="nil"/>
            </w:tcBorders>
          </w:tcPr>
          <w:p w:rsidR="00523DBA" w:rsidRPr="00523DBA" w:rsidRDefault="00523DBA" w:rsidP="00ED70AB">
            <w:pPr>
              <w:rPr>
                <w:sz w:val="18"/>
                <w:szCs w:val="18"/>
                <w:lang w:val="en-US"/>
              </w:rPr>
            </w:pPr>
          </w:p>
          <w:p w:rsidR="00523DBA" w:rsidRPr="00523DBA" w:rsidRDefault="00523DBA" w:rsidP="00ED70AB">
            <w:pPr>
              <w:rPr>
                <w:sz w:val="18"/>
                <w:szCs w:val="18"/>
                <w:lang w:val="en-US"/>
              </w:rPr>
            </w:pPr>
            <w:r>
              <w:rPr>
                <w:sz w:val="18"/>
                <w:szCs w:val="18"/>
                <w:lang w:val="en-US"/>
              </w:rPr>
              <w:t xml:space="preserve">Task Name </w:t>
            </w:r>
            <w:r>
              <w:rPr>
                <w:sz w:val="18"/>
                <w:szCs w:val="18"/>
                <w:lang w:val="en-US"/>
              </w:rPr>
              <w:tab/>
              <w:t xml:space="preserve">= </w:t>
            </w:r>
            <w:r>
              <w:rPr>
                <w:sz w:val="18"/>
                <w:szCs w:val="18"/>
                <w:lang w:val="en-US"/>
              </w:rPr>
              <w:tab/>
              <w:t>VALMET</w:t>
            </w:r>
          </w:p>
          <w:p w:rsidR="00523DBA" w:rsidRPr="00523DBA" w:rsidRDefault="00523DBA" w:rsidP="00ED70AB">
            <w:pPr>
              <w:rPr>
                <w:sz w:val="18"/>
                <w:szCs w:val="18"/>
                <w:lang w:val="en-US"/>
              </w:rPr>
            </w:pPr>
            <w:r>
              <w:rPr>
                <w:sz w:val="18"/>
                <w:szCs w:val="18"/>
                <w:lang w:val="en-US"/>
              </w:rPr>
              <w:t xml:space="preserve">Executable File </w:t>
            </w:r>
            <w:r>
              <w:rPr>
                <w:sz w:val="18"/>
                <w:szCs w:val="18"/>
                <w:lang w:val="en-US"/>
              </w:rPr>
              <w:tab/>
              <w:t xml:space="preserve">= </w:t>
            </w:r>
            <w:r>
              <w:rPr>
                <w:sz w:val="18"/>
                <w:szCs w:val="18"/>
                <w:lang w:val="en-US"/>
              </w:rPr>
              <w:tab/>
              <w:t>bin/valmet</w:t>
            </w: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ED70AB">
            <w:pPr>
              <w:rPr>
                <w:sz w:val="18"/>
                <w:szCs w:val="18"/>
                <w:lang w:val="en-US"/>
              </w:rPr>
            </w:pPr>
          </w:p>
          <w:p w:rsidR="00523DBA" w:rsidRPr="00523DBA" w:rsidRDefault="00523DBA" w:rsidP="00523DBA">
            <w:pPr>
              <w:rPr>
                <w:sz w:val="18"/>
                <w:szCs w:val="18"/>
                <w:lang w:val="en-US"/>
              </w:rPr>
            </w:pPr>
            <w:r w:rsidRPr="00523DBA">
              <w:rPr>
                <w:sz w:val="18"/>
                <w:szCs w:val="18"/>
                <w:lang w:val="en-US"/>
              </w:rPr>
              <w:t xml:space="preserve">Figure </w:t>
            </w:r>
            <w:r w:rsidRPr="00523DBA">
              <w:rPr>
                <w:sz w:val="18"/>
                <w:szCs w:val="18"/>
                <w:lang w:val="en-US"/>
              </w:rPr>
              <w:fldChar w:fldCharType="begin"/>
            </w:r>
            <w:r w:rsidRPr="00523DBA">
              <w:rPr>
                <w:sz w:val="18"/>
                <w:szCs w:val="18"/>
                <w:lang w:val="en-US"/>
              </w:rPr>
              <w:instrText xml:space="preserve"> STYLEREF 1 \s </w:instrText>
            </w:r>
            <w:r w:rsidRPr="00523DBA">
              <w:rPr>
                <w:sz w:val="18"/>
                <w:szCs w:val="18"/>
                <w:lang w:val="en-US"/>
              </w:rPr>
              <w:fldChar w:fldCharType="separate"/>
            </w:r>
            <w:r w:rsidR="009A2B47">
              <w:rPr>
                <w:noProof/>
                <w:sz w:val="18"/>
                <w:szCs w:val="18"/>
                <w:lang w:val="en-US"/>
              </w:rPr>
              <w:t>4</w:t>
            </w:r>
            <w:r w:rsidRPr="00523DBA">
              <w:rPr>
                <w:sz w:val="18"/>
                <w:szCs w:val="18"/>
                <w:lang w:val="en-US"/>
              </w:rPr>
              <w:fldChar w:fldCharType="end"/>
            </w:r>
            <w:r w:rsidRPr="00523DBA">
              <w:rPr>
                <w:sz w:val="18"/>
                <w:szCs w:val="18"/>
                <w:lang w:val="en-US"/>
              </w:rPr>
              <w:t>.</w:t>
            </w:r>
            <w:r w:rsidRPr="00523DBA">
              <w:rPr>
                <w:sz w:val="18"/>
                <w:szCs w:val="18"/>
                <w:lang w:val="en-US"/>
              </w:rPr>
              <w:fldChar w:fldCharType="begin"/>
            </w:r>
            <w:r w:rsidRPr="00523DBA">
              <w:rPr>
                <w:sz w:val="18"/>
                <w:szCs w:val="18"/>
                <w:lang w:val="en-US"/>
              </w:rPr>
              <w:instrText xml:space="preserve"> SEQ Figure \* ARABIC \s 1 </w:instrText>
            </w:r>
            <w:r w:rsidRPr="00523DBA">
              <w:rPr>
                <w:sz w:val="18"/>
                <w:szCs w:val="18"/>
                <w:lang w:val="en-US"/>
              </w:rPr>
              <w:fldChar w:fldCharType="separate"/>
            </w:r>
            <w:r w:rsidR="009A2B47">
              <w:rPr>
                <w:noProof/>
                <w:sz w:val="18"/>
                <w:szCs w:val="18"/>
                <w:lang w:val="en-US"/>
              </w:rPr>
              <w:t>3</w:t>
            </w:r>
            <w:r w:rsidRPr="00523DBA">
              <w:rPr>
                <w:sz w:val="18"/>
                <w:szCs w:val="18"/>
                <w:lang w:val="en-US"/>
              </w:rPr>
              <w:fldChar w:fldCharType="end"/>
            </w:r>
            <w:r>
              <w:rPr>
                <w:sz w:val="18"/>
                <w:szCs w:val="18"/>
                <w:lang w:val="en-US"/>
              </w:rPr>
              <w:t xml:space="preserve"> VALMET</w:t>
            </w:r>
            <w:r w:rsidRPr="00523DBA">
              <w:rPr>
                <w:sz w:val="18"/>
                <w:szCs w:val="18"/>
                <w:lang w:val="en-US"/>
              </w:rPr>
              <w:t xml:space="preserve"> task definition in the configuration explorer.</w:t>
            </w:r>
          </w:p>
        </w:tc>
        <w:tc>
          <w:tcPr>
            <w:tcW w:w="5635" w:type="dxa"/>
            <w:tcBorders>
              <w:top w:val="nil"/>
              <w:left w:val="nil"/>
              <w:bottom w:val="nil"/>
            </w:tcBorders>
          </w:tcPr>
          <w:p w:rsidR="00523DBA" w:rsidRPr="00523DBA" w:rsidRDefault="00523DBA" w:rsidP="00ED70AB">
            <w:pPr>
              <w:keepNext/>
              <w:rPr>
                <w:sz w:val="18"/>
                <w:szCs w:val="18"/>
                <w:lang w:val="en-US"/>
              </w:rPr>
            </w:pPr>
            <w:r>
              <w:rPr>
                <w:lang w:val="en-US"/>
              </w:rPr>
              <w:pict>
                <v:shape id="_x0000_i1055" type="#_x0000_t75" style="width:225pt;height:235.5pt;mso-position-vertical:absolute">
                  <v:imagedata r:id="rId22" o:title=""/>
                </v:shape>
              </w:pict>
            </w:r>
          </w:p>
        </w:tc>
      </w:tr>
    </w:tbl>
    <w:p w:rsidR="00523DBA" w:rsidRPr="00863933" w:rsidRDefault="00523DBA" w:rsidP="00523DBA">
      <w:pPr>
        <w:ind w:left="720" w:firstLine="720"/>
        <w:rPr>
          <w:sz w:val="20"/>
          <w:lang w:val="en-US"/>
        </w:rPr>
      </w:pPr>
    </w:p>
    <w:p w:rsidR="00523DBA" w:rsidRDefault="00523DBA" w:rsidP="00523DBA">
      <w:pPr>
        <w:rPr>
          <w:sz w:val="20"/>
          <w:lang w:val="en-US"/>
        </w:rPr>
      </w:pPr>
      <w:r w:rsidRPr="00863933">
        <w:rPr>
          <w:b/>
          <w:color w:val="0000FF"/>
          <w:sz w:val="20"/>
          <w:lang w:val="en-US"/>
        </w:rPr>
        <w:t>Important:</w:t>
      </w:r>
      <w:r w:rsidRPr="00863933">
        <w:rPr>
          <w:sz w:val="20"/>
          <w:lang w:val="en-US"/>
        </w:rPr>
        <w:t xml:space="preserve"> The protocol driver needs two entries in the system configuration panel, one defined as in the figure above, and one ‘free’ (or empty) task definition. If the driver can not find a free task definition when starting, the driver task will exit with an error. Practically this means: there must be less then 31 tasks con</w:t>
      </w:r>
      <w:r w:rsidRPr="00863933">
        <w:rPr>
          <w:sz w:val="20"/>
          <w:lang w:val="en-US"/>
        </w:rPr>
        <w:softHyphen/>
        <w:t>fi</w:t>
      </w:r>
      <w:r w:rsidRPr="00863933">
        <w:rPr>
          <w:sz w:val="20"/>
          <w:lang w:val="en-US"/>
        </w:rPr>
        <w:softHyphen/>
        <w:t>gu</w:t>
      </w:r>
      <w:r w:rsidRPr="00863933">
        <w:rPr>
          <w:sz w:val="20"/>
          <w:lang w:val="en-US"/>
        </w:rPr>
        <w:softHyphen/>
        <w:t>red in the Fac</w:t>
      </w:r>
      <w:r w:rsidRPr="00863933">
        <w:rPr>
          <w:sz w:val="20"/>
          <w:lang w:val="en-US"/>
        </w:rPr>
        <w:softHyphen/>
        <w:t>to</w:t>
      </w:r>
      <w:r w:rsidRPr="00863933">
        <w:rPr>
          <w:sz w:val="20"/>
          <w:lang w:val="en-US"/>
        </w:rPr>
        <w:softHyphen/>
        <w:t>ryLink system configuration table.</w:t>
      </w:r>
    </w:p>
    <w:p w:rsidR="00863933" w:rsidRDefault="00863933" w:rsidP="00863933">
      <w:pPr>
        <w:pStyle w:val="Heading3"/>
      </w:pPr>
      <w:bookmarkStart w:id="39" w:name="_Toc235887919"/>
      <w:r w:rsidRPr="00863933">
        <w:t>Program arguments</w:t>
      </w:r>
      <w:bookmarkEnd w:id="39"/>
    </w:p>
    <w:tbl>
      <w:tblPr>
        <w:tblW w:w="0" w:type="auto"/>
        <w:tblLook w:val="0000"/>
      </w:tblPr>
      <w:tblGrid>
        <w:gridCol w:w="1101"/>
        <w:gridCol w:w="8753"/>
      </w:tblGrid>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r w:rsidRPr="00863933">
              <w:rPr>
                <w:sz w:val="18"/>
                <w:szCs w:val="18"/>
                <w:lang w:val="en-US"/>
              </w:rPr>
              <w:t>-LS</w:t>
            </w:r>
            <w:r w:rsidRPr="0029283A">
              <w:rPr>
                <w:i/>
                <w:sz w:val="18"/>
                <w:szCs w:val="18"/>
                <w:lang w:val="en-US"/>
              </w:rPr>
              <w:t>n</w:t>
            </w:r>
          </w:p>
        </w:tc>
        <w:tc>
          <w:tcPr>
            <w:tcW w:w="8753" w:type="dxa"/>
          </w:tcPr>
          <w:p w:rsidR="00863933" w:rsidRPr="00863933" w:rsidRDefault="00863933" w:rsidP="00ED70AB">
            <w:pPr>
              <w:jc w:val="both"/>
              <w:rPr>
                <w:rFonts w:cs="Arial"/>
                <w:sz w:val="18"/>
                <w:szCs w:val="18"/>
                <w:lang w:val="en-US"/>
              </w:rPr>
            </w:pPr>
            <w:r w:rsidRPr="00863933">
              <w:rPr>
                <w:rFonts w:cs="Arial"/>
                <w:sz w:val="18"/>
                <w:szCs w:val="18"/>
                <w:lang w:val="en-US"/>
              </w:rPr>
              <w:t xml:space="preserve">Local Station id with number </w:t>
            </w:r>
            <w:r w:rsidRPr="00863933">
              <w:rPr>
                <w:rFonts w:cs="Arial"/>
                <w:i/>
                <w:iCs/>
                <w:sz w:val="18"/>
                <w:szCs w:val="18"/>
                <w:lang w:val="en-US"/>
              </w:rPr>
              <w:t>n</w:t>
            </w:r>
            <w:r w:rsidRPr="00863933">
              <w:rPr>
                <w:rFonts w:cs="Arial"/>
                <w:sz w:val="18"/>
                <w:szCs w:val="18"/>
                <w:lang w:val="en-US"/>
              </w:rPr>
              <w:t>, needed if the protocol driver and IO-translator reside on different nodes (or FactoryLink workstations). This must be an unique (station) number for the network.</w:t>
            </w:r>
          </w:p>
          <w:p w:rsidR="00863933" w:rsidRPr="00863933" w:rsidRDefault="00863933" w:rsidP="00ED70AB">
            <w:pPr>
              <w:jc w:val="both"/>
              <w:rPr>
                <w:rFonts w:cs="Arial"/>
                <w:sz w:val="18"/>
                <w:szCs w:val="18"/>
                <w:lang w:val="en-US"/>
              </w:rPr>
            </w:pPr>
            <w:r w:rsidRPr="00863933">
              <w:rPr>
                <w:rFonts w:cs="Arial"/>
                <w:sz w:val="18"/>
                <w:szCs w:val="18"/>
                <w:lang w:val="en-US"/>
              </w:rPr>
              <w:t>Two MCI tasks (the IOX task and a protocol driver) can run on different computers com</w:t>
            </w:r>
            <w:r w:rsidRPr="00863933">
              <w:rPr>
                <w:rFonts w:cs="Arial"/>
                <w:sz w:val="18"/>
                <w:szCs w:val="18"/>
                <w:lang w:val="en-US"/>
              </w:rPr>
              <w:softHyphen/>
              <w:t>mu</w:t>
            </w:r>
            <w:r w:rsidRPr="00863933">
              <w:rPr>
                <w:rFonts w:cs="Arial"/>
                <w:sz w:val="18"/>
                <w:szCs w:val="18"/>
                <w:lang w:val="en-US"/>
              </w:rPr>
              <w:softHyphen/>
              <w:t>ni</w:t>
            </w:r>
            <w:r w:rsidRPr="00863933">
              <w:rPr>
                <w:rFonts w:cs="Arial"/>
                <w:sz w:val="18"/>
                <w:szCs w:val="18"/>
                <w:lang w:val="en-US"/>
              </w:rPr>
              <w:softHyphen/>
              <w:t>ca</w:t>
            </w:r>
            <w:r w:rsidRPr="00863933">
              <w:rPr>
                <w:rFonts w:cs="Arial"/>
                <w:sz w:val="18"/>
                <w:szCs w:val="18"/>
                <w:lang w:val="en-US"/>
              </w:rPr>
              <w:softHyphen/>
              <w:t>ting with one another. Because the two computers can differ in data direction (different plat</w:t>
            </w:r>
            <w:r w:rsidRPr="00863933">
              <w:rPr>
                <w:rFonts w:cs="Arial"/>
                <w:sz w:val="18"/>
                <w:szCs w:val="18"/>
                <w:lang w:val="en-US"/>
              </w:rPr>
              <w:softHyphen/>
              <w:t xml:space="preserve">forms), MCI supplies information specifying where the dataset came from and what kind of data orientation it has. </w:t>
            </w:r>
          </w:p>
          <w:p w:rsidR="00863933" w:rsidRPr="00863933" w:rsidRDefault="00863933" w:rsidP="00ED70AB">
            <w:pPr>
              <w:jc w:val="both"/>
              <w:rPr>
                <w:rFonts w:cs="Arial"/>
                <w:sz w:val="18"/>
                <w:szCs w:val="18"/>
                <w:lang w:val="en-US"/>
              </w:rPr>
            </w:pPr>
            <w:r w:rsidRPr="00863933">
              <w:rPr>
                <w:rFonts w:cs="Arial"/>
                <w:sz w:val="18"/>
                <w:szCs w:val="18"/>
                <w:lang w:val="en-US"/>
              </w:rPr>
              <w:t>The station identification is a unique number of the host station on the LAN. The user must as</w:t>
            </w:r>
            <w:r w:rsidRPr="00863933">
              <w:rPr>
                <w:rFonts w:cs="Arial"/>
                <w:sz w:val="18"/>
                <w:szCs w:val="18"/>
                <w:lang w:val="en-US"/>
              </w:rPr>
              <w:softHyphen/>
              <w:t xml:space="preserve">sign this number and keep it unique over the LAN. The station identification can be passed to the driver task as a program argument. </w:t>
            </w:r>
          </w:p>
          <w:p w:rsidR="00863933" w:rsidRDefault="00863933" w:rsidP="00ED70AB">
            <w:pPr>
              <w:jc w:val="both"/>
              <w:rPr>
                <w:rFonts w:cs="Arial"/>
                <w:sz w:val="18"/>
                <w:szCs w:val="18"/>
                <w:lang w:val="en-US"/>
              </w:rPr>
            </w:pPr>
            <w:r w:rsidRPr="00863933">
              <w:rPr>
                <w:rFonts w:cs="Arial"/>
                <w:sz w:val="18"/>
                <w:szCs w:val="18"/>
                <w:lang w:val="en-US"/>
              </w:rPr>
              <w:t>If tasks are to support communications over a LAN, some information must be exchanged be</w:t>
            </w:r>
            <w:r w:rsidRPr="00863933">
              <w:rPr>
                <w:rFonts w:cs="Arial"/>
                <w:sz w:val="18"/>
                <w:szCs w:val="18"/>
                <w:lang w:val="en-US"/>
              </w:rPr>
              <w:softHyphen/>
              <w:t>tween the tasks before they can begin communications. The tasks are probably running on se</w:t>
            </w:r>
            <w:r w:rsidRPr="00863933">
              <w:rPr>
                <w:rFonts w:cs="Arial"/>
                <w:sz w:val="18"/>
                <w:szCs w:val="18"/>
                <w:lang w:val="en-US"/>
              </w:rPr>
              <w:softHyphen/>
              <w:t>pa</w:t>
            </w:r>
            <w:r w:rsidRPr="00863933">
              <w:rPr>
                <w:rFonts w:cs="Arial"/>
                <w:sz w:val="18"/>
                <w:szCs w:val="18"/>
                <w:lang w:val="en-US"/>
              </w:rPr>
              <w:softHyphen/>
              <w:t>rate nodes in two different FactoryLink applications, which means all tag ids are most likely not the same on both systems. MCI uses the dataset control tag for identification of the dataset, exchanging the tag-ids between two systems does not always result in identification of the same tag!. The –LS option tells the driver to use the tag-name instead of the id to identify the dataset  control tag.</w:t>
            </w:r>
          </w:p>
          <w:p w:rsidR="0029283A" w:rsidRPr="00863933" w:rsidRDefault="0029283A" w:rsidP="0029283A">
            <w:pPr>
              <w:jc w:val="both"/>
              <w:rPr>
                <w:sz w:val="18"/>
                <w:szCs w:val="18"/>
                <w:lang w:val="en-US"/>
              </w:rPr>
            </w:pPr>
            <w:r>
              <w:rPr>
                <w:rFonts w:cs="Arial"/>
                <w:sz w:val="18"/>
                <w:szCs w:val="18"/>
                <w:lang w:val="en-US"/>
              </w:rPr>
              <w:t xml:space="preserve">The –LS option accepts environment variables for the </w:t>
            </w:r>
            <w:r w:rsidRPr="0029283A">
              <w:rPr>
                <w:rFonts w:cs="Arial"/>
                <w:i/>
                <w:sz w:val="18"/>
                <w:szCs w:val="18"/>
                <w:lang w:val="en-US"/>
              </w:rPr>
              <w:t>n</w:t>
            </w:r>
            <w:r>
              <w:rPr>
                <w:rFonts w:cs="Arial"/>
                <w:sz w:val="18"/>
                <w:szCs w:val="18"/>
                <w:lang w:val="en-US"/>
              </w:rPr>
              <w:t xml:space="preserve"> argument, the name of the environment variable must be enclosed in curly brackets, eg {FLSTATION}, where the environment variable FLSTATION is defined as a number.</w:t>
            </w: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p>
        </w:tc>
        <w:tc>
          <w:tcPr>
            <w:tcW w:w="8753" w:type="dxa"/>
          </w:tcPr>
          <w:p w:rsidR="00863933" w:rsidRPr="00863933" w:rsidRDefault="00863933" w:rsidP="00ED70AB">
            <w:pPr>
              <w:jc w:val="both"/>
              <w:rPr>
                <w:rFonts w:cs="Arial"/>
                <w:sz w:val="18"/>
                <w:szCs w:val="18"/>
                <w:lang w:val="en-US"/>
              </w:rPr>
            </w:pP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r w:rsidRPr="00863933">
              <w:rPr>
                <w:sz w:val="18"/>
                <w:szCs w:val="18"/>
                <w:lang w:val="en-US"/>
              </w:rPr>
              <w:t>-d</w:t>
            </w:r>
            <w:r w:rsidRPr="00863933">
              <w:rPr>
                <w:i/>
                <w:sz w:val="18"/>
                <w:szCs w:val="18"/>
                <w:lang w:val="en-US"/>
              </w:rPr>
              <w:t>n</w:t>
            </w:r>
          </w:p>
        </w:tc>
        <w:tc>
          <w:tcPr>
            <w:tcW w:w="8753" w:type="dxa"/>
          </w:tcPr>
          <w:p w:rsidR="00863933" w:rsidRPr="00863933" w:rsidRDefault="00863933" w:rsidP="00ED70AB">
            <w:pPr>
              <w:jc w:val="both"/>
              <w:rPr>
                <w:rFonts w:cs="Arial"/>
                <w:sz w:val="18"/>
                <w:szCs w:val="18"/>
                <w:lang w:val="en-US"/>
              </w:rPr>
            </w:pPr>
            <w:r w:rsidRPr="00863933">
              <w:rPr>
                <w:rFonts w:cs="Arial"/>
                <w:sz w:val="18"/>
                <w:szCs w:val="18"/>
                <w:lang w:val="en-US"/>
              </w:rPr>
              <w:t>Debug option, the level of debug information is set with the number n. The range of this number is from 1 until 9. If no number is specified the default level will be 1. The debug output will be visible in the ‘window’ of the protocol driver, that of the run time manager.</w:t>
            </w: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p>
        </w:tc>
        <w:tc>
          <w:tcPr>
            <w:tcW w:w="8753" w:type="dxa"/>
          </w:tcPr>
          <w:p w:rsidR="00863933" w:rsidRPr="00863933" w:rsidRDefault="00863933" w:rsidP="00ED70AB">
            <w:pPr>
              <w:jc w:val="both"/>
              <w:rPr>
                <w:rFonts w:cs="Arial"/>
                <w:sz w:val="18"/>
                <w:szCs w:val="18"/>
                <w:lang w:val="en-US"/>
              </w:rPr>
            </w:pP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r w:rsidRPr="00863933">
              <w:rPr>
                <w:sz w:val="18"/>
                <w:szCs w:val="18"/>
                <w:lang w:val="en-US"/>
              </w:rPr>
              <w:t>-l</w:t>
            </w:r>
            <w:r w:rsidRPr="00863933">
              <w:rPr>
                <w:i/>
                <w:sz w:val="18"/>
                <w:szCs w:val="18"/>
                <w:lang w:val="en-US"/>
              </w:rPr>
              <w:t>n</w:t>
            </w:r>
          </w:p>
        </w:tc>
        <w:tc>
          <w:tcPr>
            <w:tcW w:w="8753" w:type="dxa"/>
          </w:tcPr>
          <w:p w:rsidR="00863933" w:rsidRPr="00863933" w:rsidRDefault="00863933" w:rsidP="00863933">
            <w:pPr>
              <w:jc w:val="both"/>
              <w:rPr>
                <w:rFonts w:cs="Arial"/>
                <w:sz w:val="18"/>
                <w:szCs w:val="18"/>
                <w:lang w:val="en-US"/>
              </w:rPr>
            </w:pPr>
            <w:r w:rsidRPr="00863933">
              <w:rPr>
                <w:rFonts w:cs="Arial"/>
                <w:sz w:val="18"/>
                <w:szCs w:val="18"/>
                <w:lang w:val="en-US"/>
              </w:rPr>
              <w:t>Same as the previous option, difference is the output device. For this option an ASCII log file is generated, being the file: {</w:t>
            </w:r>
            <w:r>
              <w:rPr>
                <w:rFonts w:cs="Arial"/>
                <w:sz w:val="18"/>
                <w:szCs w:val="18"/>
                <w:lang w:val="en-US"/>
              </w:rPr>
              <w:t>FLAPP}/{FLNAME}/{FLDOMAIN}/log/valmet.</w:t>
            </w:r>
            <w:r w:rsidRPr="00863933">
              <w:rPr>
                <w:rFonts w:cs="Arial"/>
                <w:sz w:val="18"/>
                <w:szCs w:val="18"/>
                <w:lang w:val="en-US"/>
              </w:rPr>
              <w:t>log</w:t>
            </w: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p>
        </w:tc>
        <w:tc>
          <w:tcPr>
            <w:tcW w:w="8753" w:type="dxa"/>
          </w:tcPr>
          <w:p w:rsidR="00863933" w:rsidRPr="00863933" w:rsidRDefault="00863933" w:rsidP="00ED70AB">
            <w:pPr>
              <w:jc w:val="both"/>
              <w:rPr>
                <w:rFonts w:cs="Arial"/>
                <w:sz w:val="18"/>
                <w:szCs w:val="18"/>
                <w:lang w:val="en-US"/>
              </w:rPr>
            </w:pP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r w:rsidRPr="00863933">
              <w:rPr>
                <w:sz w:val="18"/>
                <w:szCs w:val="18"/>
                <w:lang w:val="en-US"/>
              </w:rPr>
              <w:t>-v</w:t>
            </w:r>
            <w:r w:rsidRPr="00863933">
              <w:rPr>
                <w:i/>
                <w:sz w:val="18"/>
                <w:szCs w:val="18"/>
                <w:lang w:val="en-US"/>
              </w:rPr>
              <w:t>n</w:t>
            </w:r>
          </w:p>
        </w:tc>
        <w:tc>
          <w:tcPr>
            <w:tcW w:w="8753" w:type="dxa"/>
          </w:tcPr>
          <w:p w:rsidR="00863933" w:rsidRPr="00863933" w:rsidRDefault="00863933" w:rsidP="00ED70AB">
            <w:pPr>
              <w:jc w:val="both"/>
              <w:rPr>
                <w:rFonts w:cs="Arial"/>
                <w:sz w:val="18"/>
                <w:szCs w:val="18"/>
                <w:lang w:val="en-US"/>
              </w:rPr>
            </w:pPr>
            <w:r w:rsidRPr="00863933">
              <w:rPr>
                <w:sz w:val="18"/>
                <w:szCs w:val="18"/>
                <w:lang w:val="en-US"/>
              </w:rPr>
              <w:t>Same as the previous option, difference is the output device. For this option the output is send to the default debug-viewer on the system. If no debug-viewer is present or active on the system, the ‘SysInternals’ program ‘dbgview.exe’ can be used to monitor the debug output (</w:t>
            </w:r>
            <w:r w:rsidRPr="00863933">
              <w:rPr>
                <w:color w:val="0000FF"/>
                <w:sz w:val="18"/>
                <w:szCs w:val="18"/>
                <w:u w:val="single"/>
                <w:lang w:val="en-US"/>
              </w:rPr>
              <w:t>www.sysinternals.com</w:t>
            </w:r>
            <w:r w:rsidRPr="00863933">
              <w:rPr>
                <w:sz w:val="18"/>
                <w:szCs w:val="18"/>
                <w:lang w:val="en-US"/>
              </w:rPr>
              <w:t>). This program can be installed as an option to the protocol driver.</w:t>
            </w: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p>
        </w:tc>
        <w:tc>
          <w:tcPr>
            <w:tcW w:w="8753" w:type="dxa"/>
          </w:tcPr>
          <w:p w:rsidR="00863933" w:rsidRPr="00863933" w:rsidRDefault="00863933" w:rsidP="00ED70AB">
            <w:pPr>
              <w:jc w:val="both"/>
              <w:rPr>
                <w:rFonts w:cs="Arial"/>
                <w:sz w:val="18"/>
                <w:szCs w:val="18"/>
                <w:lang w:val="en-US"/>
              </w:rPr>
            </w:pPr>
          </w:p>
        </w:tc>
      </w:tr>
      <w:tr w:rsidR="00863933" w:rsidRPr="00863933" w:rsidTr="00ED70AB">
        <w:tblPrEx>
          <w:tblCellMar>
            <w:top w:w="0" w:type="dxa"/>
            <w:bottom w:w="0" w:type="dxa"/>
          </w:tblCellMar>
        </w:tblPrEx>
        <w:tc>
          <w:tcPr>
            <w:tcW w:w="1101" w:type="dxa"/>
          </w:tcPr>
          <w:p w:rsidR="00863933" w:rsidRPr="00863933" w:rsidRDefault="00863933" w:rsidP="00ED70AB">
            <w:pPr>
              <w:pStyle w:val="Header"/>
              <w:tabs>
                <w:tab w:val="clear" w:pos="4320"/>
                <w:tab w:val="clear" w:pos="8640"/>
              </w:tabs>
              <w:rPr>
                <w:sz w:val="18"/>
                <w:szCs w:val="18"/>
                <w:lang w:val="en-US"/>
              </w:rPr>
            </w:pPr>
            <w:r w:rsidRPr="00863933">
              <w:rPr>
                <w:sz w:val="18"/>
                <w:szCs w:val="18"/>
                <w:lang w:val="en-US"/>
              </w:rPr>
              <w:t>-m</w:t>
            </w:r>
            <w:r w:rsidRPr="00863933">
              <w:rPr>
                <w:i/>
                <w:sz w:val="18"/>
                <w:szCs w:val="18"/>
                <w:lang w:val="en-US"/>
              </w:rPr>
              <w:t>n</w:t>
            </w:r>
          </w:p>
        </w:tc>
        <w:tc>
          <w:tcPr>
            <w:tcW w:w="8753" w:type="dxa"/>
          </w:tcPr>
          <w:p w:rsidR="00863933" w:rsidRPr="00863933" w:rsidRDefault="00863933" w:rsidP="00ED70AB">
            <w:pPr>
              <w:jc w:val="both"/>
              <w:rPr>
                <w:rFonts w:cs="Arial"/>
                <w:i/>
                <w:sz w:val="18"/>
                <w:szCs w:val="18"/>
                <w:lang w:val="en-US"/>
              </w:rPr>
            </w:pPr>
            <w:r w:rsidRPr="00863933">
              <w:rPr>
                <w:rFonts w:cs="Arial"/>
                <w:sz w:val="18"/>
                <w:szCs w:val="18"/>
                <w:lang w:val="en-US"/>
              </w:rPr>
              <w:t xml:space="preserve">Internal buffersize for every thread, the buffersize </w:t>
            </w:r>
            <w:r w:rsidRPr="00863933">
              <w:rPr>
                <w:i/>
                <w:sz w:val="18"/>
                <w:szCs w:val="18"/>
                <w:lang w:val="en-US"/>
              </w:rPr>
              <w:t>n is in Kbytes.</w:t>
            </w:r>
          </w:p>
        </w:tc>
      </w:tr>
    </w:tbl>
    <w:p w:rsidR="00863933" w:rsidRPr="00863933" w:rsidRDefault="00863933" w:rsidP="00863933">
      <w:pPr>
        <w:pStyle w:val="Heading2"/>
      </w:pPr>
      <w:bookmarkStart w:id="40" w:name="_Toc235887920"/>
      <w:r>
        <w:t>INI-file</w:t>
      </w:r>
      <w:bookmarkEnd w:id="40"/>
    </w:p>
    <w:p w:rsidR="00863933" w:rsidRPr="00863933" w:rsidRDefault="00863933" w:rsidP="00863933">
      <w:pPr>
        <w:pStyle w:val="BodyText"/>
        <w:rPr>
          <w:rFonts w:cs="Arial"/>
          <w:lang w:val="en-US"/>
        </w:rPr>
      </w:pPr>
      <w:r w:rsidRPr="00863933">
        <w:rPr>
          <w:lang w:val="en-US"/>
        </w:rPr>
        <w:t xml:space="preserve">The </w:t>
      </w:r>
      <w:fldSimple w:instr=" REF Driver  \* MERGEFORMAT ">
        <w:r w:rsidR="009A2B47">
          <w:rPr>
            <w:noProof/>
            <w:lang w:val="en-US"/>
          </w:rPr>
          <w:t>VALMET</w:t>
        </w:r>
      </w:fldSimple>
      <w:r w:rsidRPr="00863933">
        <w:rPr>
          <w:noProof/>
          <w:lang w:val="en-US"/>
        </w:rPr>
        <w:t xml:space="preserve"> driver does NOT use an INI-file.</w:t>
      </w:r>
      <w:r w:rsidRPr="00863933">
        <w:rPr>
          <w:rFonts w:cs="Arial"/>
          <w:lang w:val="en-US"/>
        </w:rPr>
        <w:t xml:space="preserve"> </w:t>
      </w:r>
    </w:p>
    <w:p w:rsidR="008C0CD0" w:rsidRDefault="005708E7" w:rsidP="00863933">
      <w:pPr>
        <w:pStyle w:val="Heading2"/>
      </w:pPr>
      <w:bookmarkStart w:id="41" w:name="_Toc321235249"/>
      <w:bookmarkStart w:id="42" w:name="_Toc321235309"/>
      <w:bookmarkStart w:id="43" w:name="_Toc235887921"/>
      <w:r>
        <w:lastRenderedPageBreak/>
        <w:t>FactoryLink domain selection</w:t>
      </w:r>
      <w:bookmarkEnd w:id="41"/>
      <w:bookmarkEnd w:id="42"/>
      <w:bookmarkEnd w:id="43"/>
    </w:p>
    <w:p w:rsidR="008C0CD0" w:rsidRDefault="005708E7">
      <w:pPr>
        <w:jc w:val="both"/>
        <w:rPr>
          <w:sz w:val="20"/>
          <w:lang w:val="en-GB"/>
        </w:rPr>
      </w:pPr>
      <w:r>
        <w:rPr>
          <w:sz w:val="20"/>
          <w:lang w:val="en-GB"/>
        </w:rPr>
        <w:t>The standard domain for the Valmet</w:t>
      </w:r>
      <w:r w:rsidR="0029283A">
        <w:rPr>
          <w:sz w:val="20"/>
          <w:lang w:val="en-GB"/>
        </w:rPr>
        <w:t xml:space="preserve"> </w:t>
      </w:r>
      <w:r>
        <w:rPr>
          <w:sz w:val="20"/>
          <w:lang w:val="en-GB"/>
        </w:rPr>
        <w:t xml:space="preserve">Damatic protocol driver is the </w:t>
      </w:r>
      <w:r>
        <w:rPr>
          <w:color w:val="0000FF"/>
          <w:sz w:val="20"/>
          <w:lang w:val="en-GB"/>
        </w:rPr>
        <w:t>SHARED</w:t>
      </w:r>
      <w:r>
        <w:rPr>
          <w:sz w:val="20"/>
          <w:lang w:val="en-GB"/>
        </w:rPr>
        <w:t xml:space="preserve"> domain. The protocol driver communicates with a dedicated piece of hardware, there fore only one task should be able to access the hardware. If only one program accesses the hardware, the task should be located in the shared domain and therefore started by the shared runtime-manager.</w:t>
      </w:r>
    </w:p>
    <w:p w:rsidR="008C0CD0" w:rsidRDefault="008C0CD0">
      <w:pPr>
        <w:jc w:val="both"/>
        <w:rPr>
          <w:sz w:val="20"/>
          <w:lang w:val="en-GB"/>
        </w:rPr>
      </w:pPr>
    </w:p>
    <w:p w:rsidR="008C0CD0" w:rsidRDefault="005708E7">
      <w:pPr>
        <w:jc w:val="both"/>
        <w:rPr>
          <w:sz w:val="20"/>
          <w:lang w:val="en-GB"/>
        </w:rPr>
      </w:pPr>
      <w:r>
        <w:rPr>
          <w:b/>
          <w:color w:val="0000FF"/>
          <w:sz w:val="20"/>
          <w:lang w:val="en-GB"/>
        </w:rPr>
        <w:t>Important:</w:t>
      </w:r>
      <w:r>
        <w:rPr>
          <w:sz w:val="20"/>
          <w:lang w:val="en-GB"/>
        </w:rPr>
        <w:t xml:space="preserve"> The protocol driver and the translator </w:t>
      </w:r>
      <w:r>
        <w:rPr>
          <w:sz w:val="20"/>
          <w:u w:val="single"/>
          <w:lang w:val="en-GB"/>
        </w:rPr>
        <w:t>must</w:t>
      </w:r>
      <w:r>
        <w:rPr>
          <w:sz w:val="20"/>
          <w:lang w:val="en-GB"/>
        </w:rPr>
        <w:t xml:space="preserve"> be in the same domain (either </w:t>
      </w:r>
      <w:r>
        <w:rPr>
          <w:color w:val="FF0000"/>
          <w:sz w:val="20"/>
          <w:lang w:val="en-GB"/>
        </w:rPr>
        <w:t>SHARED</w:t>
      </w:r>
      <w:r>
        <w:rPr>
          <w:sz w:val="20"/>
          <w:lang w:val="en-GB"/>
        </w:rPr>
        <w:t xml:space="preserve"> or </w:t>
      </w:r>
      <w:r>
        <w:rPr>
          <w:color w:val="FF0000"/>
          <w:sz w:val="20"/>
          <w:lang w:val="en-GB"/>
        </w:rPr>
        <w:t>USER</w:t>
      </w:r>
      <w:r>
        <w:rPr>
          <w:sz w:val="20"/>
          <w:lang w:val="en-GB"/>
        </w:rPr>
        <w:t>).</w:t>
      </w:r>
    </w:p>
    <w:p w:rsidR="008C0CD0" w:rsidRDefault="008C0CD0">
      <w:pPr>
        <w:rPr>
          <w:sz w:val="20"/>
          <w:lang w:val="en-GB"/>
        </w:rPr>
      </w:pPr>
    </w:p>
    <w:p w:rsidR="008C0CD0" w:rsidRDefault="00BA5D04">
      <w:pPr>
        <w:jc w:val="center"/>
        <w:rPr>
          <w:sz w:val="20"/>
        </w:rPr>
      </w:pPr>
      <w:r w:rsidRPr="008C0CD0">
        <w:rPr>
          <w:sz w:val="20"/>
        </w:rPr>
        <w:object w:dxaOrig="6165" w:dyaOrig="4935">
          <v:shape id="_x0000_i1036" type="#_x0000_t75" style="width:308.25pt;height:231.75pt" o:ole="">
            <v:imagedata r:id="rId36" o:title=""/>
          </v:shape>
          <o:OLEObject Type="Embed" ProgID="Visio.Drawing.11" ShapeID="_x0000_i1036" DrawAspect="Content" ObjectID="_1309640191" r:id="rId37"/>
        </w:object>
      </w:r>
    </w:p>
    <w:p w:rsidR="008C0CD0" w:rsidRPr="00AC18E1" w:rsidRDefault="00AC18E1">
      <w:pPr>
        <w:jc w:val="center"/>
        <w:rPr>
          <w:i/>
          <w:sz w:val="18"/>
          <w:szCs w:val="18"/>
          <w:lang w:val="en-US"/>
        </w:rPr>
      </w:pPr>
      <w:r w:rsidRPr="00AC18E1">
        <w:rPr>
          <w:sz w:val="18"/>
          <w:szCs w:val="18"/>
          <w:lang w:val="en-US"/>
        </w:rPr>
        <w:t xml:space="preserve">Figure </w:t>
      </w:r>
      <w:r w:rsidRPr="00AC18E1">
        <w:rPr>
          <w:sz w:val="18"/>
          <w:szCs w:val="18"/>
          <w:lang w:val="en-US"/>
        </w:rPr>
        <w:fldChar w:fldCharType="begin"/>
      </w:r>
      <w:r w:rsidRPr="00AC18E1">
        <w:rPr>
          <w:sz w:val="18"/>
          <w:szCs w:val="18"/>
          <w:lang w:val="en-US"/>
        </w:rPr>
        <w:instrText xml:space="preserve"> STYLEREF 1 \s </w:instrText>
      </w:r>
      <w:r w:rsidRPr="00AC18E1">
        <w:rPr>
          <w:sz w:val="18"/>
          <w:szCs w:val="18"/>
          <w:lang w:val="en-US"/>
        </w:rPr>
        <w:fldChar w:fldCharType="separate"/>
      </w:r>
      <w:r w:rsidR="009A2B47">
        <w:rPr>
          <w:noProof/>
          <w:sz w:val="18"/>
          <w:szCs w:val="18"/>
          <w:lang w:val="en-US"/>
        </w:rPr>
        <w:t>4</w:t>
      </w:r>
      <w:r w:rsidRPr="00AC18E1">
        <w:rPr>
          <w:sz w:val="18"/>
          <w:szCs w:val="18"/>
          <w:lang w:val="en-US"/>
        </w:rPr>
        <w:fldChar w:fldCharType="end"/>
      </w:r>
      <w:r w:rsidRPr="00AC18E1">
        <w:rPr>
          <w:sz w:val="18"/>
          <w:szCs w:val="18"/>
          <w:lang w:val="en-US"/>
        </w:rPr>
        <w:t>.</w:t>
      </w:r>
      <w:r w:rsidRPr="00AC18E1">
        <w:rPr>
          <w:sz w:val="18"/>
          <w:szCs w:val="18"/>
          <w:lang w:val="en-US"/>
        </w:rPr>
        <w:fldChar w:fldCharType="begin"/>
      </w:r>
      <w:r w:rsidRPr="00AC18E1">
        <w:rPr>
          <w:sz w:val="18"/>
          <w:szCs w:val="18"/>
          <w:lang w:val="en-US"/>
        </w:rPr>
        <w:instrText xml:space="preserve"> SEQ Figure \* ARABIC \s 1 </w:instrText>
      </w:r>
      <w:r w:rsidRPr="00AC18E1">
        <w:rPr>
          <w:sz w:val="18"/>
          <w:szCs w:val="18"/>
          <w:lang w:val="en-US"/>
        </w:rPr>
        <w:fldChar w:fldCharType="separate"/>
      </w:r>
      <w:r w:rsidR="009A2B47">
        <w:rPr>
          <w:noProof/>
          <w:sz w:val="18"/>
          <w:szCs w:val="18"/>
          <w:lang w:val="en-US"/>
        </w:rPr>
        <w:t>4</w:t>
      </w:r>
      <w:r w:rsidRPr="00AC18E1">
        <w:rPr>
          <w:sz w:val="18"/>
          <w:szCs w:val="18"/>
          <w:lang w:val="en-US"/>
        </w:rPr>
        <w:fldChar w:fldCharType="end"/>
      </w:r>
      <w:r w:rsidRPr="00AC18E1">
        <w:rPr>
          <w:sz w:val="18"/>
          <w:szCs w:val="18"/>
          <w:lang w:val="en-US"/>
        </w:rPr>
        <w:t xml:space="preserve"> </w:t>
      </w:r>
      <w:r w:rsidR="005708E7" w:rsidRPr="00AC18E1">
        <w:rPr>
          <w:i/>
          <w:sz w:val="18"/>
          <w:szCs w:val="18"/>
          <w:lang w:val="en-US"/>
        </w:rPr>
        <w:t>Standard domain selection.</w:t>
      </w:r>
    </w:p>
    <w:p w:rsidR="00C16F35" w:rsidRDefault="00B23C46" w:rsidP="00863933">
      <w:pPr>
        <w:pStyle w:val="Heading2"/>
      </w:pPr>
      <w:bookmarkStart w:id="44" w:name="_Toc235887922"/>
      <w:r w:rsidRPr="00C16F35">
        <w:t>Valmet Damatic Classic Tag Address Format</w:t>
      </w:r>
      <w:bookmarkEnd w:id="44"/>
    </w:p>
    <w:p w:rsidR="00C66E53" w:rsidRDefault="00C16F35" w:rsidP="00C16F35">
      <w:pPr>
        <w:rPr>
          <w:sz w:val="20"/>
          <w:lang w:val="en-GB"/>
        </w:rPr>
      </w:pPr>
      <w:r w:rsidRPr="00C16F35">
        <w:rPr>
          <w:sz w:val="20"/>
          <w:lang w:val="en-GB"/>
        </w:rPr>
        <w:t>Internally, the Valmet GCU addresses its points by a combination of Bus Number (1-15), Process Station’s Number (1-14), Block (0-7), Signal Group (0-3) and Signal Number (0-3).</w:t>
      </w:r>
    </w:p>
    <w:p w:rsidR="00B23C46" w:rsidRDefault="00B23C46" w:rsidP="00C16F35">
      <w:pPr>
        <w:rPr>
          <w:sz w:val="20"/>
          <w:lang w:val="en-GB"/>
        </w:rPr>
      </w:pPr>
    </w:p>
    <w:p w:rsidR="00B23C46" w:rsidRDefault="00B639AB" w:rsidP="00B23C46">
      <w:pPr>
        <w:jc w:val="center"/>
        <w:rPr>
          <w:sz w:val="20"/>
          <w:lang w:val="en-GB"/>
        </w:rPr>
      </w:pPr>
      <w:r>
        <w:rPr>
          <w:noProof/>
        </w:rPr>
        <w:pict>
          <v:shape id="_x0000_i1037" type="#_x0000_t75" style="width:300pt;height:145.5pt" fillcolor="window">
            <v:fill color2="black"/>
            <v:imagedata r:id="rId38" o:title=""/>
            <v:shadow color="black"/>
          </v:shape>
        </w:pict>
      </w:r>
    </w:p>
    <w:p w:rsidR="00C16F35" w:rsidRDefault="00C16F35" w:rsidP="00C16F35">
      <w:pPr>
        <w:rPr>
          <w:sz w:val="20"/>
          <w:lang w:val="en-GB"/>
        </w:rPr>
      </w:pPr>
    </w:p>
    <w:p w:rsidR="00B23C46" w:rsidRPr="00AC18E1" w:rsidRDefault="00AC18E1" w:rsidP="00B23C46">
      <w:pPr>
        <w:jc w:val="center"/>
        <w:rPr>
          <w:i/>
          <w:sz w:val="18"/>
          <w:szCs w:val="18"/>
          <w:lang w:val="en-US"/>
        </w:rPr>
      </w:pPr>
      <w:r w:rsidRPr="00AC18E1">
        <w:rPr>
          <w:sz w:val="18"/>
          <w:szCs w:val="18"/>
          <w:lang w:val="en-US"/>
        </w:rPr>
        <w:t xml:space="preserve">Figure </w:t>
      </w:r>
      <w:r w:rsidRPr="00AC18E1">
        <w:rPr>
          <w:sz w:val="18"/>
          <w:szCs w:val="18"/>
          <w:lang w:val="en-US"/>
        </w:rPr>
        <w:fldChar w:fldCharType="begin"/>
      </w:r>
      <w:r w:rsidRPr="00AC18E1">
        <w:rPr>
          <w:sz w:val="18"/>
          <w:szCs w:val="18"/>
          <w:lang w:val="en-US"/>
        </w:rPr>
        <w:instrText xml:space="preserve"> STYLEREF 1 \s </w:instrText>
      </w:r>
      <w:r w:rsidRPr="00AC18E1">
        <w:rPr>
          <w:sz w:val="18"/>
          <w:szCs w:val="18"/>
          <w:lang w:val="en-US"/>
        </w:rPr>
        <w:fldChar w:fldCharType="separate"/>
      </w:r>
      <w:r w:rsidR="009A2B47">
        <w:rPr>
          <w:noProof/>
          <w:sz w:val="18"/>
          <w:szCs w:val="18"/>
          <w:lang w:val="en-US"/>
        </w:rPr>
        <w:t>4</w:t>
      </w:r>
      <w:r w:rsidRPr="00AC18E1">
        <w:rPr>
          <w:sz w:val="18"/>
          <w:szCs w:val="18"/>
          <w:lang w:val="en-US"/>
        </w:rPr>
        <w:fldChar w:fldCharType="end"/>
      </w:r>
      <w:r w:rsidRPr="00AC18E1">
        <w:rPr>
          <w:sz w:val="18"/>
          <w:szCs w:val="18"/>
          <w:lang w:val="en-US"/>
        </w:rPr>
        <w:t>.</w:t>
      </w:r>
      <w:r w:rsidRPr="00AC18E1">
        <w:rPr>
          <w:sz w:val="18"/>
          <w:szCs w:val="18"/>
          <w:lang w:val="en-US"/>
        </w:rPr>
        <w:fldChar w:fldCharType="begin"/>
      </w:r>
      <w:r w:rsidRPr="00AC18E1">
        <w:rPr>
          <w:sz w:val="18"/>
          <w:szCs w:val="18"/>
          <w:lang w:val="en-US"/>
        </w:rPr>
        <w:instrText xml:space="preserve"> SEQ Figure \* ARABIC \s 1 </w:instrText>
      </w:r>
      <w:r w:rsidRPr="00AC18E1">
        <w:rPr>
          <w:sz w:val="18"/>
          <w:szCs w:val="18"/>
          <w:lang w:val="en-US"/>
        </w:rPr>
        <w:fldChar w:fldCharType="separate"/>
      </w:r>
      <w:r w:rsidR="009A2B47">
        <w:rPr>
          <w:noProof/>
          <w:sz w:val="18"/>
          <w:szCs w:val="18"/>
          <w:lang w:val="en-US"/>
        </w:rPr>
        <w:t>5</w:t>
      </w:r>
      <w:r w:rsidRPr="00AC18E1">
        <w:rPr>
          <w:sz w:val="18"/>
          <w:szCs w:val="18"/>
          <w:lang w:val="en-US"/>
        </w:rPr>
        <w:fldChar w:fldCharType="end"/>
      </w:r>
      <w:r w:rsidRPr="00AC18E1">
        <w:rPr>
          <w:sz w:val="18"/>
          <w:szCs w:val="18"/>
          <w:lang w:val="en-US"/>
        </w:rPr>
        <w:t xml:space="preserve"> </w:t>
      </w:r>
      <w:r w:rsidR="00B23C46" w:rsidRPr="00AC18E1">
        <w:rPr>
          <w:i/>
          <w:sz w:val="18"/>
          <w:szCs w:val="18"/>
          <w:lang w:val="en-US"/>
        </w:rPr>
        <w:t xml:space="preserve"> Classic tag address format.</w:t>
      </w:r>
    </w:p>
    <w:p w:rsidR="00C16F35" w:rsidRDefault="00C16F35" w:rsidP="00C16F35">
      <w:pPr>
        <w:rPr>
          <w:sz w:val="20"/>
          <w:lang w:val="en-GB"/>
        </w:rPr>
      </w:pPr>
    </w:p>
    <w:p w:rsidR="00C16F35" w:rsidRDefault="00C16F35" w:rsidP="00C16F35">
      <w:pPr>
        <w:rPr>
          <w:sz w:val="20"/>
          <w:lang w:val="en-GB"/>
        </w:rPr>
      </w:pPr>
    </w:p>
    <w:p w:rsidR="00C16F35" w:rsidRDefault="00C16F35" w:rsidP="00C16F35">
      <w:pPr>
        <w:rPr>
          <w:sz w:val="20"/>
          <w:lang w:val="en-GB"/>
        </w:rPr>
      </w:pPr>
    </w:p>
    <w:p w:rsidR="00C16F35" w:rsidRDefault="00C16F35" w:rsidP="00C16F35">
      <w:pPr>
        <w:rPr>
          <w:sz w:val="20"/>
          <w:lang w:val="en-GB"/>
        </w:rPr>
      </w:pPr>
    </w:p>
    <w:p w:rsidR="00C16F35" w:rsidRDefault="00C16F35" w:rsidP="00C16F35">
      <w:pPr>
        <w:rPr>
          <w:sz w:val="20"/>
          <w:lang w:val="en-GB"/>
        </w:rPr>
      </w:pPr>
    </w:p>
    <w:p w:rsidR="00C16F35" w:rsidRPr="00C16F35" w:rsidRDefault="00C16F35" w:rsidP="00C16F35">
      <w:pPr>
        <w:rPr>
          <w:sz w:val="20"/>
          <w:lang w:val="en-GB"/>
        </w:rPr>
      </w:pPr>
    </w:p>
    <w:p w:rsidR="008C0CD0" w:rsidRDefault="005708E7" w:rsidP="00FF39EF">
      <w:pPr>
        <w:pStyle w:val="Heading2"/>
      </w:pPr>
      <w:r>
        <w:br w:type="page"/>
      </w:r>
      <w:bookmarkStart w:id="45" w:name="_Toc321235250"/>
      <w:bookmarkStart w:id="46" w:name="_Toc321235310"/>
      <w:bookmarkStart w:id="47" w:name="_Toc235887923"/>
      <w:r>
        <w:lastRenderedPageBreak/>
        <w:t>Configuration tables</w:t>
      </w:r>
      <w:bookmarkEnd w:id="45"/>
      <w:bookmarkEnd w:id="46"/>
      <w:bookmarkEnd w:id="47"/>
    </w:p>
    <w:p w:rsidR="00FF39EF" w:rsidRPr="00FF39EF" w:rsidRDefault="00FF39EF" w:rsidP="00FF39EF">
      <w:pPr>
        <w:rPr>
          <w:sz w:val="20"/>
          <w:lang w:val="en-GB"/>
        </w:rPr>
      </w:pPr>
      <w:r w:rsidRPr="00FF39EF">
        <w:rPr>
          <w:sz w:val="20"/>
          <w:lang w:val="en-US"/>
        </w:rPr>
        <w:t xml:space="preserve">The configuration tables for the </w:t>
      </w:r>
      <w:fldSimple w:instr=" REF Driver  \* MERGEFORMAT ">
        <w:r w:rsidR="009A2B47" w:rsidRPr="009A2B47">
          <w:rPr>
            <w:noProof/>
            <w:sz w:val="20"/>
            <w:lang w:val="en-US"/>
          </w:rPr>
          <w:t>VALMET</w:t>
        </w:r>
      </w:fldSimple>
      <w:r w:rsidRPr="00FF39EF">
        <w:rPr>
          <w:noProof/>
          <w:sz w:val="20"/>
          <w:lang w:val="en-US"/>
        </w:rPr>
        <w:t xml:space="preserve"> driver</w:t>
      </w:r>
      <w:r w:rsidRPr="00FF39EF">
        <w:rPr>
          <w:sz w:val="20"/>
          <w:lang w:val="en-US"/>
        </w:rPr>
        <w:t xml:space="preserve"> can be accessed with the FactoryLink Configuration explorer. For general information about entering data in FactoryLink configuration tables refer to the FactoryLink  Manual. In the Configuration Explorer select ‘Device Interfaces’.</w:t>
      </w:r>
    </w:p>
    <w:p w:rsidR="00FF39EF" w:rsidRPr="00FF39EF" w:rsidRDefault="00FF39EF" w:rsidP="00FF39EF">
      <w:pPr>
        <w:rPr>
          <w:sz w:val="20"/>
          <w:lang w:val="en-GB"/>
        </w:rPr>
      </w:pPr>
    </w:p>
    <w:p w:rsidR="00FF39EF" w:rsidRPr="00FF39EF" w:rsidRDefault="00C06610" w:rsidP="00FF39EF">
      <w:pPr>
        <w:rPr>
          <w:sz w:val="20"/>
          <w:lang w:val="en-GB"/>
        </w:rPr>
      </w:pPr>
      <w:r>
        <w:rPr>
          <w:sz w:val="20"/>
          <w:lang w:val="en-GB"/>
        </w:rPr>
        <w:pict>
          <v:shape id="_x0000_i1058" type="#_x0000_t75" style="width:482.25pt;height:258.75pt">
            <v:imagedata r:id="rId39" o:title=""/>
          </v:shape>
        </w:pict>
      </w:r>
    </w:p>
    <w:p w:rsidR="00FF39EF" w:rsidRDefault="00FF39EF" w:rsidP="00FF39EF">
      <w:pPr>
        <w:rPr>
          <w:noProof/>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4</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6</w:t>
      </w:r>
      <w:r>
        <w:rPr>
          <w:sz w:val="18"/>
          <w:lang w:val="en-US"/>
        </w:rPr>
        <w:fldChar w:fldCharType="end"/>
      </w:r>
      <w:r>
        <w:rPr>
          <w:sz w:val="18"/>
          <w:lang w:val="en-US"/>
        </w:rPr>
        <w:t>. FactoryLink Configuration explorer.</w:t>
      </w:r>
    </w:p>
    <w:p w:rsidR="00FF39EF" w:rsidRPr="00FF39EF" w:rsidRDefault="00FF39EF" w:rsidP="00FF39EF">
      <w:pPr>
        <w:pStyle w:val="BodyTextIndent"/>
        <w:ind w:left="0"/>
        <w:jc w:val="both"/>
        <w:rPr>
          <w:sz w:val="20"/>
          <w:lang w:val="en-US"/>
        </w:rPr>
      </w:pPr>
    </w:p>
    <w:p w:rsidR="00FF39EF" w:rsidRPr="0029283A" w:rsidRDefault="00FF39EF" w:rsidP="00FF39EF">
      <w:pPr>
        <w:pStyle w:val="BodyTextIndent"/>
        <w:ind w:left="0"/>
        <w:jc w:val="both"/>
        <w:rPr>
          <w:sz w:val="20"/>
          <w:lang w:val="en-US"/>
        </w:rPr>
      </w:pPr>
      <w:r w:rsidRPr="0029283A">
        <w:rPr>
          <w:sz w:val="20"/>
          <w:lang w:val="en-US"/>
        </w:rPr>
        <w:t>A table entry appears: ‘</w:t>
      </w:r>
      <w:fldSimple w:instr=" REF Driver  \* MERGEFORMAT ">
        <w:r w:rsidR="009A2B47" w:rsidRPr="009A2B47">
          <w:rPr>
            <w:noProof/>
            <w:sz w:val="20"/>
            <w:lang w:val="en-US"/>
          </w:rPr>
          <w:t>VALMET</w:t>
        </w:r>
      </w:fldSimple>
      <w:r w:rsidR="0029283A" w:rsidRPr="0029283A">
        <w:rPr>
          <w:noProof/>
          <w:sz w:val="20"/>
          <w:lang w:val="en-US"/>
        </w:rPr>
        <w:t xml:space="preserve"> </w:t>
      </w:r>
      <w:r w:rsidRPr="0029283A">
        <w:rPr>
          <w:sz w:val="20"/>
          <w:lang w:val="en-US"/>
        </w:rPr>
        <w:t>Protocol Driver. This entry gives access to the configuration tables, three tables are present, ‘</w:t>
      </w:r>
      <w:fldSimple w:instr=" REF Driver  \* MERGEFORMAT ">
        <w:r w:rsidR="009A2B47" w:rsidRPr="009A2B47">
          <w:rPr>
            <w:noProof/>
            <w:sz w:val="20"/>
            <w:lang w:val="en-US"/>
          </w:rPr>
          <w:t>VALMET</w:t>
        </w:r>
      </w:fldSimple>
      <w:r w:rsidR="0029283A" w:rsidRPr="0029283A">
        <w:rPr>
          <w:noProof/>
          <w:sz w:val="20"/>
          <w:lang w:val="en-US"/>
        </w:rPr>
        <w:t xml:space="preserve"> </w:t>
      </w:r>
      <w:r w:rsidR="007B1F6C">
        <w:rPr>
          <w:sz w:val="20"/>
          <w:lang w:val="en-US"/>
        </w:rPr>
        <w:t>Device</w:t>
      </w:r>
      <w:r w:rsidRPr="0029283A">
        <w:rPr>
          <w:sz w:val="20"/>
          <w:lang w:val="en-US"/>
        </w:rPr>
        <w:t xml:space="preserve"> definition’, ‘</w:t>
      </w:r>
      <w:fldSimple w:instr=" REF Driver  \* MERGEFORMAT ">
        <w:r w:rsidR="009A2B47" w:rsidRPr="009A2B47">
          <w:rPr>
            <w:noProof/>
            <w:sz w:val="20"/>
            <w:lang w:val="en-US"/>
          </w:rPr>
          <w:t>VALMET</w:t>
        </w:r>
      </w:fldSimple>
      <w:r w:rsidR="0029283A" w:rsidRPr="0029283A">
        <w:rPr>
          <w:noProof/>
          <w:sz w:val="20"/>
          <w:lang w:val="en-US"/>
        </w:rPr>
        <w:t xml:space="preserve"> </w:t>
      </w:r>
      <w:r w:rsidRPr="0029283A">
        <w:rPr>
          <w:sz w:val="20"/>
          <w:lang w:val="en-US"/>
        </w:rPr>
        <w:t>Translator Definition’ and ‘</w:t>
      </w:r>
      <w:fldSimple w:instr=" REF Driver  \* MERGEFORMAT ">
        <w:r w:rsidR="009A2B47" w:rsidRPr="009A2B47">
          <w:rPr>
            <w:noProof/>
            <w:sz w:val="20"/>
            <w:lang w:val="en-US"/>
          </w:rPr>
          <w:t>VALMET</w:t>
        </w:r>
      </w:fldSimple>
      <w:r w:rsidR="0029283A" w:rsidRPr="0029283A">
        <w:rPr>
          <w:noProof/>
          <w:sz w:val="20"/>
          <w:lang w:val="en-US"/>
        </w:rPr>
        <w:t xml:space="preserve"> </w:t>
      </w:r>
      <w:r w:rsidRPr="0029283A">
        <w:rPr>
          <w:sz w:val="20"/>
          <w:lang w:val="en-US"/>
        </w:rPr>
        <w:t>Mailbox D’. The third table needs only one row to configure the mailbox used by the protocol driver. The second table defines all the translator used by the protocol driver, the configuration defaults to one row: the mailbox tag used by the IO-translator. The first table  configures all the devices (PLC’s) that will be present in the network, a sub table defines the datasets for every (selected) device.</w:t>
      </w:r>
    </w:p>
    <w:p w:rsidR="008C0CD0" w:rsidRDefault="005708E7">
      <w:pPr>
        <w:jc w:val="both"/>
        <w:rPr>
          <w:i/>
          <w:sz w:val="20"/>
          <w:lang w:val="en-GB"/>
        </w:rPr>
      </w:pPr>
      <w:bookmarkStart w:id="48" w:name="_Toc321235251"/>
      <w:bookmarkStart w:id="49" w:name="_Toc321235311"/>
      <w:r>
        <w:rPr>
          <w:i/>
          <w:sz w:val="20"/>
          <w:lang w:val="en-GB"/>
        </w:rPr>
        <w:t>Note: For general information about entering data in FactoryLink configuration tables, refer to the FactoryLink Fundamentals Manual.</w:t>
      </w:r>
    </w:p>
    <w:p w:rsidR="00FF39EF" w:rsidRPr="00FF39EF" w:rsidRDefault="0029283A" w:rsidP="00FF39EF">
      <w:pPr>
        <w:pStyle w:val="Heading3"/>
      </w:pPr>
      <w:bookmarkStart w:id="50" w:name="_Toc235887924"/>
      <w:r>
        <w:rPr>
          <w:noProof/>
        </w:rPr>
        <w:t xml:space="preserve">Valmet </w:t>
      </w:r>
      <w:r w:rsidR="00FF39EF">
        <w:rPr>
          <w:noProof/>
        </w:rPr>
        <w:t>Mailbox definition</w:t>
      </w:r>
      <w:bookmarkEnd w:id="50"/>
    </w:p>
    <w:p w:rsidR="00FF39EF" w:rsidRPr="00FF39EF" w:rsidRDefault="00FF39EF">
      <w:pPr>
        <w:jc w:val="both"/>
        <w:rPr>
          <w:sz w:val="20"/>
          <w:lang w:val="en-US"/>
        </w:rPr>
      </w:pPr>
      <w:r w:rsidRPr="00FF39EF">
        <w:rPr>
          <w:sz w:val="20"/>
          <w:lang w:val="en-US"/>
        </w:rPr>
        <w:t>The ‘</w:t>
      </w:r>
      <w:fldSimple w:instr=" REF Driver  \* MERGEFORMAT ">
        <w:r w:rsidR="009A2B47" w:rsidRPr="009A2B47">
          <w:rPr>
            <w:noProof/>
            <w:sz w:val="20"/>
            <w:lang w:val="en-US"/>
          </w:rPr>
          <w:t>VALMET</w:t>
        </w:r>
      </w:fldSimple>
      <w:r w:rsidRPr="00FF39EF">
        <w:rPr>
          <w:sz w:val="20"/>
          <w:lang w:val="en-US"/>
        </w:rPr>
        <w:t xml:space="preserve"> Driver Definition’ panel is used to define global settings for the driver. For these global settings only one record or row is needed, if you define more then one row, the driver will ignore the second and following rows. The first row however is required, an empty table will generate a task error and cause the driver to stop. The field ‘Protocol Driver Mailbox Tag’ </w:t>
      </w:r>
      <w:r w:rsidR="0029283A">
        <w:rPr>
          <w:sz w:val="20"/>
          <w:lang w:val="en-US"/>
        </w:rPr>
        <w:t>is</w:t>
      </w:r>
      <w:r w:rsidRPr="00FF39EF">
        <w:rPr>
          <w:sz w:val="20"/>
          <w:lang w:val="en-US"/>
        </w:rPr>
        <w:t xml:space="preserve"> required</w:t>
      </w:r>
      <w:r w:rsidR="0029283A">
        <w:rPr>
          <w:sz w:val="20"/>
          <w:lang w:val="en-US"/>
        </w:rPr>
        <w:t>, without a mailbox the drive is unable to function</w:t>
      </w:r>
      <w:r w:rsidRPr="00FF39EF">
        <w:rPr>
          <w:sz w:val="20"/>
          <w:lang w:val="en-US"/>
        </w:rPr>
        <w:t>.</w:t>
      </w:r>
    </w:p>
    <w:p w:rsidR="00FF39EF" w:rsidRPr="00FF39EF" w:rsidRDefault="00FF39EF">
      <w:pPr>
        <w:jc w:val="both"/>
        <w:rPr>
          <w:sz w:val="20"/>
          <w:lang w:val="en-US"/>
        </w:rPr>
      </w:pPr>
    </w:p>
    <w:p w:rsidR="00FF39EF" w:rsidRDefault="00C06610" w:rsidP="00FF39EF">
      <w:pPr>
        <w:ind w:left="1440" w:firstLine="720"/>
        <w:rPr>
          <w:noProof/>
          <w:lang w:val="en-US"/>
        </w:rPr>
      </w:pPr>
      <w:r>
        <w:rPr>
          <w:noProof/>
          <w:lang w:val="en-US"/>
        </w:rPr>
        <w:pict>
          <v:shape id="_x0000_i1059" type="#_x0000_t75" style="width:322.5pt;height:54.75pt">
            <v:imagedata r:id="rId40" o:title="valmet20-7-2009-7"/>
          </v:shape>
        </w:pict>
      </w:r>
    </w:p>
    <w:p w:rsidR="00FF39EF" w:rsidRDefault="00FF39EF" w:rsidP="00FF39EF">
      <w:pPr>
        <w:ind w:left="1440" w:firstLine="720"/>
        <w:rPr>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4</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7</w:t>
      </w:r>
      <w:r>
        <w:rPr>
          <w:sz w:val="18"/>
          <w:lang w:val="en-US"/>
        </w:rPr>
        <w:fldChar w:fldCharType="end"/>
      </w:r>
      <w:r>
        <w:rPr>
          <w:sz w:val="18"/>
          <w:lang w:val="en-US"/>
        </w:rPr>
        <w:t xml:space="preserve">. Configuration panel </w:t>
      </w:r>
      <w:fldSimple w:instr=" REF Driver  \* MERGEFORMAT ">
        <w:r w:rsidR="009A2B47" w:rsidRPr="009A2B47">
          <w:rPr>
            <w:noProof/>
            <w:sz w:val="18"/>
            <w:szCs w:val="18"/>
            <w:lang w:val="en-US"/>
          </w:rPr>
          <w:t>VALMET</w:t>
        </w:r>
      </w:fldSimple>
      <w:r>
        <w:rPr>
          <w:sz w:val="18"/>
          <w:lang w:val="en-US"/>
        </w:rPr>
        <w:t xml:space="preserve"> mailbox definition.</w:t>
      </w:r>
    </w:p>
    <w:p w:rsidR="00FF39EF" w:rsidRDefault="00FF39EF">
      <w:pPr>
        <w:jc w:val="both"/>
        <w:rPr>
          <w:sz w:val="20"/>
          <w:lang w:val="en-US"/>
        </w:rPr>
      </w:pPr>
    </w:p>
    <w:p w:rsidR="00C06610" w:rsidRPr="00FF39EF" w:rsidRDefault="00C06610" w:rsidP="00C06610">
      <w:pPr>
        <w:tabs>
          <w:tab w:val="num" w:pos="720"/>
        </w:tabs>
        <w:ind w:left="360" w:hanging="360"/>
        <w:rPr>
          <w:b/>
          <w:sz w:val="20"/>
          <w:lang w:val="en-US"/>
        </w:rPr>
      </w:pPr>
      <w:r w:rsidRPr="00FF39EF">
        <w:rPr>
          <w:b/>
          <w:sz w:val="20"/>
          <w:lang w:val="en-US"/>
        </w:rPr>
        <w:pict>
          <v:shape id="_x0000_i1060" type="#_x0000_t75" style="width:11.25pt;height:11.25pt" o:bullet="t">
            <v:imagedata r:id="rId41" o:title="Copy of BD10263_"/>
          </v:shape>
        </w:pict>
      </w:r>
      <w:r w:rsidRPr="00FF39EF">
        <w:rPr>
          <w:b/>
          <w:sz w:val="20"/>
          <w:lang w:val="en-US"/>
        </w:rPr>
        <w:tab/>
      </w:r>
      <w:r>
        <w:rPr>
          <w:b/>
          <w:color w:val="000080"/>
          <w:sz w:val="20"/>
          <w:lang w:val="en-US"/>
        </w:rPr>
        <w:t>Enable Driver</w:t>
      </w:r>
    </w:p>
    <w:p w:rsidR="00C06610" w:rsidRPr="00FF39EF" w:rsidRDefault="00C06610" w:rsidP="00C06610">
      <w:pPr>
        <w:jc w:val="both"/>
        <w:rPr>
          <w:sz w:val="20"/>
          <w:lang w:val="en-GB"/>
        </w:rPr>
      </w:pPr>
      <w:r w:rsidRPr="00FF39EF">
        <w:rPr>
          <w:sz w:val="20"/>
          <w:lang w:val="en-GB"/>
        </w:rPr>
        <w:t xml:space="preserve">Tag name of </w:t>
      </w:r>
      <w:r>
        <w:rPr>
          <w:sz w:val="20"/>
          <w:lang w:val="en-GB"/>
        </w:rPr>
        <w:t xml:space="preserve">a digital tag, </w:t>
      </w:r>
      <w:r w:rsidRPr="00FF39EF">
        <w:rPr>
          <w:sz w:val="20"/>
          <w:lang w:val="en-GB"/>
        </w:rPr>
        <w:t xml:space="preserve">the </w:t>
      </w:r>
      <w:r>
        <w:rPr>
          <w:sz w:val="20"/>
          <w:lang w:val="en-GB"/>
        </w:rPr>
        <w:t>value of this tag determines if the driver is enable or disabled. A disabled driver does not communicatie with the Valmet device. This field is optional and left empty, the driver is enabled and will function normal. A tag value ON enables the driver, the driver is disabled with a taga value OFF.</w:t>
      </w:r>
    </w:p>
    <w:p w:rsidR="00C06610" w:rsidRPr="00FF39EF" w:rsidRDefault="00C06610" w:rsidP="00C06610">
      <w:pPr>
        <w:ind w:left="352"/>
        <w:rPr>
          <w:sz w:val="20"/>
          <w:lang w:val="en-GB"/>
        </w:rPr>
      </w:pPr>
    </w:p>
    <w:tbl>
      <w:tblPr>
        <w:tblW w:w="0" w:type="auto"/>
        <w:tblLayout w:type="fixed"/>
        <w:tblLook w:val="0000"/>
      </w:tblPr>
      <w:tblGrid>
        <w:gridCol w:w="1384"/>
        <w:gridCol w:w="8363"/>
      </w:tblGrid>
      <w:tr w:rsidR="00C06610" w:rsidRPr="00FF39EF" w:rsidTr="00ED70AB">
        <w:tblPrEx>
          <w:tblCellMar>
            <w:top w:w="0" w:type="dxa"/>
            <w:bottom w:w="0" w:type="dxa"/>
          </w:tblCellMar>
        </w:tblPrEx>
        <w:tc>
          <w:tcPr>
            <w:tcW w:w="1384" w:type="dxa"/>
          </w:tcPr>
          <w:p w:rsidR="00C06610" w:rsidRPr="00FF39EF" w:rsidRDefault="00C06610" w:rsidP="00ED70AB">
            <w:pPr>
              <w:rPr>
                <w:sz w:val="20"/>
                <w:lang w:val="en-US"/>
              </w:rPr>
            </w:pPr>
            <w:r w:rsidRPr="00FF39EF">
              <w:rPr>
                <w:sz w:val="20"/>
                <w:lang w:val="en-US"/>
              </w:rPr>
              <w:lastRenderedPageBreak/>
              <w:t>entry</w:t>
            </w:r>
          </w:p>
        </w:tc>
        <w:tc>
          <w:tcPr>
            <w:tcW w:w="8363" w:type="dxa"/>
          </w:tcPr>
          <w:p w:rsidR="00C06610" w:rsidRPr="00C06610" w:rsidRDefault="00C06610" w:rsidP="00ED70AB">
            <w:pPr>
              <w:rPr>
                <w:sz w:val="20"/>
                <w:lang w:val="en-US"/>
              </w:rPr>
            </w:pPr>
            <w:r w:rsidRPr="00C06610">
              <w:rPr>
                <w:sz w:val="20"/>
                <w:lang w:val="en-US"/>
              </w:rPr>
              <w:t>Optional</w:t>
            </w:r>
          </w:p>
        </w:tc>
      </w:tr>
      <w:tr w:rsidR="00C06610" w:rsidRPr="00C06610" w:rsidTr="00ED70AB">
        <w:tblPrEx>
          <w:tblCellMar>
            <w:top w:w="0" w:type="dxa"/>
            <w:bottom w:w="0" w:type="dxa"/>
          </w:tblCellMar>
        </w:tblPrEx>
        <w:tc>
          <w:tcPr>
            <w:tcW w:w="1384" w:type="dxa"/>
          </w:tcPr>
          <w:p w:rsidR="00C06610" w:rsidRPr="00FF39EF" w:rsidRDefault="00C06610" w:rsidP="00ED70AB">
            <w:pPr>
              <w:rPr>
                <w:sz w:val="20"/>
                <w:lang w:val="en-US"/>
              </w:rPr>
            </w:pPr>
            <w:r w:rsidRPr="00FF39EF">
              <w:rPr>
                <w:sz w:val="20"/>
                <w:lang w:val="en-US"/>
              </w:rPr>
              <w:t>entry type</w:t>
            </w:r>
          </w:p>
        </w:tc>
        <w:tc>
          <w:tcPr>
            <w:tcW w:w="8363" w:type="dxa"/>
          </w:tcPr>
          <w:p w:rsidR="00C06610" w:rsidRPr="00C06610" w:rsidRDefault="00C06610" w:rsidP="00C06610">
            <w:pPr>
              <w:rPr>
                <w:sz w:val="20"/>
              </w:rPr>
            </w:pPr>
            <w:r w:rsidRPr="00C06610">
              <w:rPr>
                <w:sz w:val="20"/>
              </w:rPr>
              <w:t>Tag name, tag type: D</w:t>
            </w:r>
            <w:r>
              <w:rPr>
                <w:sz w:val="20"/>
              </w:rPr>
              <w:t>IGITAL</w:t>
            </w:r>
          </w:p>
        </w:tc>
      </w:tr>
    </w:tbl>
    <w:p w:rsidR="00C06610" w:rsidRPr="00C06610" w:rsidRDefault="00C06610">
      <w:pPr>
        <w:jc w:val="both"/>
        <w:rPr>
          <w:sz w:val="20"/>
        </w:rPr>
      </w:pPr>
    </w:p>
    <w:p w:rsidR="00FF39EF" w:rsidRPr="00FF39EF" w:rsidRDefault="00FF39EF" w:rsidP="00FF39EF">
      <w:pPr>
        <w:tabs>
          <w:tab w:val="num" w:pos="720"/>
        </w:tabs>
        <w:ind w:left="360" w:hanging="360"/>
        <w:rPr>
          <w:b/>
          <w:sz w:val="20"/>
          <w:lang w:val="en-US"/>
        </w:rPr>
      </w:pPr>
      <w:r w:rsidRPr="00FF39EF">
        <w:rPr>
          <w:b/>
          <w:sz w:val="20"/>
          <w:lang w:val="en-US"/>
        </w:rPr>
        <w:pict>
          <v:shape id="_x0000_i1056" type="#_x0000_t75" style="width:11.25pt;height:11.25pt" o:bullet="t">
            <v:imagedata r:id="rId41" o:title="Copy of BD10263_"/>
          </v:shape>
        </w:pict>
      </w:r>
      <w:r w:rsidRPr="00FF39EF">
        <w:rPr>
          <w:b/>
          <w:sz w:val="20"/>
          <w:lang w:val="en-US"/>
        </w:rPr>
        <w:tab/>
      </w:r>
      <w:r w:rsidRPr="00FF39EF">
        <w:rPr>
          <w:b/>
          <w:color w:val="000080"/>
          <w:sz w:val="20"/>
          <w:lang w:val="en-US"/>
        </w:rPr>
        <w:t>Protocol Driver Mailbox Tag</w:t>
      </w:r>
    </w:p>
    <w:bookmarkEnd w:id="48"/>
    <w:bookmarkEnd w:id="49"/>
    <w:p w:rsidR="008C0CD0" w:rsidRPr="00FF39EF" w:rsidRDefault="005708E7" w:rsidP="00FF39EF">
      <w:pPr>
        <w:jc w:val="both"/>
        <w:rPr>
          <w:sz w:val="20"/>
          <w:lang w:val="en-GB"/>
        </w:rPr>
      </w:pPr>
      <w:r w:rsidRPr="00FF39EF">
        <w:rPr>
          <w:sz w:val="20"/>
          <w:lang w:val="en-GB"/>
        </w:rPr>
        <w:t>Tag name of the Valmet protocol mailbox element that the developer defines, to be refe</w:t>
      </w:r>
      <w:r w:rsidRPr="00FF39EF">
        <w:rPr>
          <w:sz w:val="20"/>
          <w:lang w:val="en-GB"/>
        </w:rPr>
        <w:softHyphen/>
        <w:t>ren</w:t>
      </w:r>
      <w:r w:rsidRPr="00FF39EF">
        <w:rPr>
          <w:sz w:val="20"/>
          <w:lang w:val="en-GB"/>
        </w:rPr>
        <w:softHyphen/>
        <w:t xml:space="preserve">ced by a </w:t>
      </w:r>
      <w:r w:rsidR="00FF39EF">
        <w:rPr>
          <w:sz w:val="20"/>
          <w:lang w:val="en-GB"/>
        </w:rPr>
        <w:t>IO translator</w:t>
      </w:r>
      <w:r w:rsidRPr="00FF39EF">
        <w:rPr>
          <w:sz w:val="20"/>
          <w:lang w:val="en-GB"/>
        </w:rPr>
        <w:t xml:space="preserve"> task (</w:t>
      </w:r>
      <w:r w:rsidRPr="00FF39EF">
        <w:rPr>
          <w:b/>
          <w:sz w:val="20"/>
          <w:lang w:val="en-GB"/>
        </w:rPr>
        <w:t>N.B.</w:t>
      </w:r>
      <w:r w:rsidRPr="00FF39EF">
        <w:rPr>
          <w:sz w:val="20"/>
          <w:lang w:val="en-GB"/>
        </w:rPr>
        <w:t xml:space="preserve"> MCI must be supported by the </w:t>
      </w:r>
      <w:r w:rsidR="00FF39EF">
        <w:rPr>
          <w:sz w:val="20"/>
          <w:lang w:val="en-GB"/>
        </w:rPr>
        <w:t>IO translator</w:t>
      </w:r>
      <w:r w:rsidRPr="00FF39EF">
        <w:rPr>
          <w:sz w:val="20"/>
          <w:lang w:val="en-GB"/>
        </w:rPr>
        <w:t xml:space="preserve"> task). The </w:t>
      </w:r>
      <w:r w:rsidR="00FF39EF">
        <w:rPr>
          <w:sz w:val="20"/>
          <w:lang w:val="en-GB"/>
        </w:rPr>
        <w:t>IO translator</w:t>
      </w:r>
      <w:r w:rsidR="00FF39EF" w:rsidRPr="00FF39EF">
        <w:rPr>
          <w:sz w:val="20"/>
          <w:lang w:val="en-GB"/>
        </w:rPr>
        <w:t xml:space="preserve"> </w:t>
      </w:r>
      <w:r w:rsidRPr="00FF39EF">
        <w:rPr>
          <w:sz w:val="20"/>
          <w:lang w:val="en-GB"/>
        </w:rPr>
        <w:t>task uses this mailbox to send requests to the Valmet protocol driver.</w:t>
      </w:r>
    </w:p>
    <w:p w:rsidR="008C0CD0" w:rsidRPr="00FF39EF" w:rsidRDefault="008C0CD0">
      <w:pPr>
        <w:ind w:left="352"/>
        <w:rPr>
          <w:sz w:val="20"/>
          <w:lang w:val="en-GB"/>
        </w:rPr>
      </w:pPr>
    </w:p>
    <w:tbl>
      <w:tblPr>
        <w:tblW w:w="0" w:type="auto"/>
        <w:tblLayout w:type="fixed"/>
        <w:tblLook w:val="0000"/>
      </w:tblPr>
      <w:tblGrid>
        <w:gridCol w:w="1384"/>
        <w:gridCol w:w="8363"/>
      </w:tblGrid>
      <w:tr w:rsidR="00FF39EF" w:rsidRPr="00FF39EF" w:rsidTr="00ED70AB">
        <w:tblPrEx>
          <w:tblCellMar>
            <w:top w:w="0" w:type="dxa"/>
            <w:bottom w:w="0" w:type="dxa"/>
          </w:tblCellMar>
        </w:tblPrEx>
        <w:tc>
          <w:tcPr>
            <w:tcW w:w="1384" w:type="dxa"/>
          </w:tcPr>
          <w:p w:rsidR="00FF39EF" w:rsidRPr="00FF39EF" w:rsidRDefault="00FF39EF" w:rsidP="00ED70AB">
            <w:pPr>
              <w:rPr>
                <w:sz w:val="20"/>
                <w:lang w:val="en-US"/>
              </w:rPr>
            </w:pPr>
            <w:r w:rsidRPr="00FF39EF">
              <w:rPr>
                <w:sz w:val="20"/>
                <w:lang w:val="en-US"/>
              </w:rPr>
              <w:t>entry</w:t>
            </w:r>
          </w:p>
        </w:tc>
        <w:tc>
          <w:tcPr>
            <w:tcW w:w="8363" w:type="dxa"/>
          </w:tcPr>
          <w:p w:rsidR="00FF39EF" w:rsidRPr="00FF39EF" w:rsidRDefault="00FF39EF" w:rsidP="00ED70AB">
            <w:pPr>
              <w:rPr>
                <w:sz w:val="20"/>
                <w:lang w:val="en-US"/>
              </w:rPr>
            </w:pPr>
            <w:r w:rsidRPr="00FF39EF">
              <w:rPr>
                <w:b/>
                <w:sz w:val="20"/>
                <w:lang w:val="en-US"/>
              </w:rPr>
              <w:pict>
                <v:shape id="_x0000_i1057" type="#_x0000_t75" style="width:9pt;height:9pt">
                  <v:imagedata r:id="rId42" o:title="BD14757_"/>
                </v:shape>
              </w:pict>
            </w:r>
            <w:r w:rsidRPr="00FF39EF">
              <w:rPr>
                <w:sz w:val="20"/>
                <w:lang w:val="en-US"/>
              </w:rPr>
              <w:t xml:space="preserve"> Required</w:t>
            </w:r>
          </w:p>
        </w:tc>
      </w:tr>
      <w:tr w:rsidR="00FF39EF" w:rsidRPr="00FF39EF" w:rsidTr="00ED70AB">
        <w:tblPrEx>
          <w:tblCellMar>
            <w:top w:w="0" w:type="dxa"/>
            <w:bottom w:w="0" w:type="dxa"/>
          </w:tblCellMar>
        </w:tblPrEx>
        <w:tc>
          <w:tcPr>
            <w:tcW w:w="1384" w:type="dxa"/>
          </w:tcPr>
          <w:p w:rsidR="00FF39EF" w:rsidRPr="00FF39EF" w:rsidRDefault="00FF39EF" w:rsidP="00ED70AB">
            <w:pPr>
              <w:rPr>
                <w:sz w:val="20"/>
                <w:lang w:val="en-US"/>
              </w:rPr>
            </w:pPr>
            <w:r w:rsidRPr="00FF39EF">
              <w:rPr>
                <w:sz w:val="20"/>
                <w:lang w:val="en-US"/>
              </w:rPr>
              <w:t>entry type</w:t>
            </w:r>
          </w:p>
        </w:tc>
        <w:tc>
          <w:tcPr>
            <w:tcW w:w="8363" w:type="dxa"/>
          </w:tcPr>
          <w:p w:rsidR="00FF39EF" w:rsidRPr="00FF39EF" w:rsidRDefault="00FF39EF" w:rsidP="00ED70AB">
            <w:pPr>
              <w:rPr>
                <w:sz w:val="20"/>
                <w:lang w:val="en-US"/>
              </w:rPr>
            </w:pPr>
            <w:r w:rsidRPr="00FF39EF">
              <w:rPr>
                <w:sz w:val="20"/>
                <w:lang w:val="en-US"/>
              </w:rPr>
              <w:t>Tag name, tag type: MAILBOX</w:t>
            </w:r>
          </w:p>
        </w:tc>
      </w:tr>
    </w:tbl>
    <w:p w:rsidR="008C0CD0" w:rsidRPr="00FF39EF" w:rsidRDefault="008C0CD0">
      <w:pPr>
        <w:ind w:left="709"/>
        <w:rPr>
          <w:sz w:val="20"/>
          <w:lang w:val="en-GB"/>
        </w:rPr>
      </w:pPr>
    </w:p>
    <w:p w:rsidR="008C0CD0" w:rsidRDefault="00C06610" w:rsidP="00C06610">
      <w:pPr>
        <w:pStyle w:val="Heading3"/>
      </w:pPr>
      <w:bookmarkStart w:id="51" w:name="_Toc321235252"/>
      <w:bookmarkStart w:id="52" w:name="_Toc321235312"/>
      <w:bookmarkStart w:id="53" w:name="_Toc235887925"/>
      <w:r>
        <w:t>Valmet translator definition</w:t>
      </w:r>
      <w:bookmarkEnd w:id="51"/>
      <w:bookmarkEnd w:id="52"/>
      <w:bookmarkEnd w:id="53"/>
    </w:p>
    <w:p w:rsidR="008C0CD0" w:rsidRPr="004D7686" w:rsidRDefault="005708E7">
      <w:pPr>
        <w:ind w:left="357" w:hanging="357"/>
        <w:rPr>
          <w:sz w:val="20"/>
          <w:lang w:val="en-GB"/>
        </w:rPr>
      </w:pPr>
      <w:r w:rsidRPr="004D7686">
        <w:rPr>
          <w:sz w:val="20"/>
          <w:lang w:val="en-GB"/>
        </w:rPr>
        <w:t xml:space="preserve">From the display of all the panels, select the </w:t>
      </w:r>
      <w:r w:rsidRPr="004D7686">
        <w:rPr>
          <w:i/>
          <w:sz w:val="20"/>
          <w:lang w:val="en-GB"/>
        </w:rPr>
        <w:t>DeltaLink Valmet Decoder definition</w:t>
      </w:r>
      <w:r w:rsidRPr="004D7686">
        <w:rPr>
          <w:sz w:val="20"/>
          <w:lang w:val="en-GB"/>
        </w:rPr>
        <w:t xml:space="preserve"> panel.</w:t>
      </w:r>
    </w:p>
    <w:p w:rsidR="008C0CD0" w:rsidRPr="004D7686" w:rsidRDefault="008C0CD0">
      <w:pPr>
        <w:ind w:left="357" w:hanging="357"/>
        <w:rPr>
          <w:sz w:val="20"/>
          <w:lang w:val="en-GB"/>
        </w:rPr>
      </w:pPr>
    </w:p>
    <w:p w:rsidR="00C06610" w:rsidRPr="004D7686" w:rsidRDefault="00C06610" w:rsidP="00C06610">
      <w:pPr>
        <w:ind w:left="1440" w:firstLine="720"/>
        <w:rPr>
          <w:sz w:val="20"/>
          <w:lang w:val="en-US"/>
        </w:rPr>
      </w:pPr>
      <w:r w:rsidRPr="004D7686">
        <w:rPr>
          <w:sz w:val="20"/>
          <w:lang w:val="en-US"/>
        </w:rPr>
        <w:pict>
          <v:shape id="_x0000_i1061" type="#_x0000_t75" style="width:319.5pt;height:51.75pt">
            <v:imagedata r:id="rId43" o:title="valmet20-7-2009-7"/>
          </v:shape>
        </w:pict>
      </w:r>
    </w:p>
    <w:p w:rsidR="00C06610" w:rsidRDefault="00C06610" w:rsidP="00C06610">
      <w:pPr>
        <w:ind w:left="1440" w:firstLine="720"/>
        <w:rPr>
          <w:sz w:val="18"/>
          <w:lang w:val="en-US"/>
        </w:rPr>
      </w:pPr>
      <w:r>
        <w:rPr>
          <w:sz w:val="18"/>
          <w:lang w:val="en-US"/>
        </w:rPr>
        <w:t xml:space="preserve">Figure </w:t>
      </w:r>
      <w:r>
        <w:rPr>
          <w:sz w:val="18"/>
          <w:lang w:val="en-US"/>
        </w:rPr>
        <w:fldChar w:fldCharType="begin"/>
      </w:r>
      <w:r>
        <w:rPr>
          <w:sz w:val="18"/>
          <w:lang w:val="en-US"/>
        </w:rPr>
        <w:instrText xml:space="preserve"> STYLEREF 1 \s </w:instrText>
      </w:r>
      <w:r>
        <w:rPr>
          <w:sz w:val="18"/>
          <w:lang w:val="en-US"/>
        </w:rPr>
        <w:fldChar w:fldCharType="separate"/>
      </w:r>
      <w:r w:rsidR="009A2B47">
        <w:rPr>
          <w:noProof/>
          <w:sz w:val="18"/>
          <w:lang w:val="en-US"/>
        </w:rPr>
        <w:t>4</w:t>
      </w:r>
      <w:r>
        <w:rPr>
          <w:sz w:val="18"/>
          <w:lang w:val="en-US"/>
        </w:rPr>
        <w:fldChar w:fldCharType="end"/>
      </w:r>
      <w:r>
        <w:rPr>
          <w:sz w:val="18"/>
          <w:lang w:val="en-US"/>
        </w:rPr>
        <w:t>.</w:t>
      </w:r>
      <w:r>
        <w:rPr>
          <w:sz w:val="18"/>
          <w:lang w:val="en-US"/>
        </w:rPr>
        <w:fldChar w:fldCharType="begin"/>
      </w:r>
      <w:r>
        <w:rPr>
          <w:sz w:val="18"/>
          <w:lang w:val="en-US"/>
        </w:rPr>
        <w:instrText xml:space="preserve"> SEQ Figure \* ARABIC \s 1 </w:instrText>
      </w:r>
      <w:r>
        <w:rPr>
          <w:sz w:val="18"/>
          <w:lang w:val="en-US"/>
        </w:rPr>
        <w:fldChar w:fldCharType="separate"/>
      </w:r>
      <w:r w:rsidR="009A2B47">
        <w:rPr>
          <w:noProof/>
          <w:sz w:val="18"/>
          <w:lang w:val="en-US"/>
        </w:rPr>
        <w:t>8</w:t>
      </w:r>
      <w:r>
        <w:rPr>
          <w:sz w:val="18"/>
          <w:lang w:val="en-US"/>
        </w:rPr>
        <w:fldChar w:fldCharType="end"/>
      </w:r>
      <w:r>
        <w:rPr>
          <w:sz w:val="18"/>
          <w:lang w:val="en-US"/>
        </w:rPr>
        <w:t xml:space="preserve">. Configuration panel </w:t>
      </w:r>
      <w:fldSimple w:instr=" REF Driver  \* MERGEFORMAT ">
        <w:r w:rsidR="009A2B47" w:rsidRPr="009A2B47">
          <w:rPr>
            <w:noProof/>
            <w:sz w:val="18"/>
            <w:szCs w:val="18"/>
            <w:lang w:val="en-US"/>
          </w:rPr>
          <w:t>VALMET</w:t>
        </w:r>
      </w:fldSimple>
      <w:r w:rsidR="004D7686">
        <w:rPr>
          <w:sz w:val="18"/>
          <w:lang w:val="en-US"/>
        </w:rPr>
        <w:t xml:space="preserve"> </w:t>
      </w:r>
      <w:r>
        <w:rPr>
          <w:sz w:val="18"/>
          <w:lang w:val="en-US"/>
        </w:rPr>
        <w:t>translator definition.</w:t>
      </w:r>
    </w:p>
    <w:p w:rsidR="00C06610" w:rsidRPr="004D7686" w:rsidRDefault="00C06610">
      <w:pPr>
        <w:jc w:val="both"/>
        <w:rPr>
          <w:sz w:val="20"/>
          <w:lang w:val="en-US"/>
        </w:rPr>
      </w:pPr>
    </w:p>
    <w:p w:rsidR="008C0CD0" w:rsidRPr="004D7686" w:rsidRDefault="005708E7">
      <w:pPr>
        <w:jc w:val="both"/>
        <w:rPr>
          <w:sz w:val="20"/>
          <w:lang w:val="en-GB"/>
        </w:rPr>
      </w:pPr>
      <w:r w:rsidRPr="004D7686">
        <w:rPr>
          <w:sz w:val="20"/>
          <w:lang w:val="en-GB"/>
        </w:rPr>
        <w:t>The  DeltaLink Valmet decoder definition panel allows the user to specify one or more decoder(s). Every Mailbox Tag specifies a different decoder. Only one Mailbox Tag, for every decoder, is needed for full performance of MCI. Specify the following information.</w:t>
      </w:r>
    </w:p>
    <w:p w:rsidR="008C0CD0" w:rsidRPr="004D7686" w:rsidRDefault="008C0CD0">
      <w:pPr>
        <w:ind w:right="-1"/>
        <w:rPr>
          <w:sz w:val="20"/>
          <w:lang w:val="en-GB"/>
        </w:rPr>
      </w:pPr>
    </w:p>
    <w:p w:rsidR="004D7686" w:rsidRPr="002C5167" w:rsidRDefault="004D7686" w:rsidP="004D7686">
      <w:pPr>
        <w:tabs>
          <w:tab w:val="num" w:pos="720"/>
        </w:tabs>
        <w:ind w:left="360" w:hanging="360"/>
        <w:rPr>
          <w:b/>
          <w:sz w:val="20"/>
          <w:lang w:val="en-US"/>
        </w:rPr>
      </w:pPr>
      <w:r w:rsidRPr="002C5167">
        <w:rPr>
          <w:b/>
          <w:sz w:val="20"/>
          <w:lang w:val="en-US"/>
        </w:rPr>
        <w:pict>
          <v:shape id="_x0000_i1062" type="#_x0000_t75" style="width:11.25pt;height:11.25pt" o:bullet="t">
            <v:imagedata r:id="rId41" o:title="Copy of BD10263_"/>
          </v:shape>
        </w:pict>
      </w:r>
      <w:r w:rsidRPr="002C5167">
        <w:rPr>
          <w:b/>
          <w:sz w:val="20"/>
          <w:lang w:val="en-US"/>
        </w:rPr>
        <w:tab/>
      </w:r>
      <w:r w:rsidRPr="002C5167">
        <w:rPr>
          <w:b/>
          <w:color w:val="000080"/>
          <w:sz w:val="20"/>
          <w:lang w:val="en-US"/>
        </w:rPr>
        <w:t>Translator Mailbox Tag</w:t>
      </w:r>
    </w:p>
    <w:p w:rsidR="004D7686" w:rsidRDefault="004D7686" w:rsidP="004D7686">
      <w:pPr>
        <w:pStyle w:val="BodyText"/>
        <w:rPr>
          <w:lang w:val="en-US"/>
        </w:rPr>
      </w:pPr>
      <w:r w:rsidRPr="00FA1996">
        <w:rPr>
          <w:lang w:val="en-US"/>
        </w:rPr>
        <w:t xml:space="preserve">Tag name of a translator mailbox element, to be referenced by the </w:t>
      </w:r>
      <w:fldSimple w:instr=" REF Driver  \* MERGEFORMAT ">
        <w:r w:rsidR="009A2B47">
          <w:rPr>
            <w:noProof/>
            <w:lang w:val="en-US"/>
          </w:rPr>
          <w:t>VALMET</w:t>
        </w:r>
      </w:fldSimple>
      <w:r w:rsidRPr="00FF39EF">
        <w:rPr>
          <w:lang w:val="en-US"/>
        </w:rPr>
        <w:t xml:space="preserve"> </w:t>
      </w:r>
      <w:r w:rsidRPr="00FA1996">
        <w:rPr>
          <w:lang w:val="en-US"/>
        </w:rPr>
        <w:t>protocol driver (</w:t>
      </w:r>
      <w:r w:rsidRPr="00FA1996">
        <w:rPr>
          <w:b/>
          <w:color w:val="FF0000"/>
          <w:lang w:val="en-US"/>
        </w:rPr>
        <w:t>N.B.</w:t>
      </w:r>
      <w:r w:rsidRPr="00FA1996">
        <w:rPr>
          <w:lang w:val="en-US"/>
        </w:rPr>
        <w:t xml:space="preserve"> </w:t>
      </w:r>
      <w:r>
        <w:rPr>
          <w:lang w:val="en-US"/>
        </w:rPr>
        <w:t>MCI</w:t>
      </w:r>
      <w:r w:rsidRPr="00FA1996">
        <w:rPr>
          <w:lang w:val="en-US"/>
        </w:rPr>
        <w:t xml:space="preserve"> must be supported by the translator task). The translator task uses this mailbox to receive data from the </w:t>
      </w:r>
      <w:fldSimple w:instr=" REF Driver  \* MERGEFORMAT ">
        <w:r w:rsidR="009A2B47">
          <w:rPr>
            <w:noProof/>
            <w:lang w:val="en-US"/>
          </w:rPr>
          <w:t>VALMET</w:t>
        </w:r>
      </w:fldSimple>
      <w:r w:rsidRPr="00FF39EF">
        <w:rPr>
          <w:lang w:val="en-US"/>
        </w:rPr>
        <w:t xml:space="preserve"> </w:t>
      </w:r>
      <w:r w:rsidRPr="00FA1996">
        <w:rPr>
          <w:lang w:val="en-US"/>
        </w:rPr>
        <w:t>protocol driver.</w:t>
      </w:r>
    </w:p>
    <w:tbl>
      <w:tblPr>
        <w:tblW w:w="0" w:type="auto"/>
        <w:tblLayout w:type="fixed"/>
        <w:tblLook w:val="0000"/>
      </w:tblPr>
      <w:tblGrid>
        <w:gridCol w:w="1384"/>
        <w:gridCol w:w="8363"/>
      </w:tblGrid>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p>
        </w:tc>
        <w:tc>
          <w:tcPr>
            <w:tcW w:w="8363" w:type="dxa"/>
          </w:tcPr>
          <w:p w:rsidR="004D7686" w:rsidRPr="004D7686" w:rsidRDefault="004D7686" w:rsidP="00ED70AB">
            <w:pPr>
              <w:rPr>
                <w:sz w:val="20"/>
                <w:lang w:val="en-US"/>
              </w:rPr>
            </w:pPr>
          </w:p>
        </w:tc>
      </w:tr>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r w:rsidRPr="004D7686">
              <w:rPr>
                <w:sz w:val="20"/>
                <w:lang w:val="en-US"/>
              </w:rPr>
              <w:t>entry</w:t>
            </w:r>
          </w:p>
        </w:tc>
        <w:tc>
          <w:tcPr>
            <w:tcW w:w="8363" w:type="dxa"/>
          </w:tcPr>
          <w:p w:rsidR="004D7686" w:rsidRPr="004D7686" w:rsidRDefault="004D7686" w:rsidP="00ED70AB">
            <w:pPr>
              <w:rPr>
                <w:sz w:val="20"/>
                <w:lang w:val="en-US"/>
              </w:rPr>
            </w:pPr>
            <w:r w:rsidRPr="004D7686">
              <w:rPr>
                <w:b/>
                <w:sz w:val="20"/>
                <w:lang w:val="en-US"/>
              </w:rPr>
              <w:pict>
                <v:shape id="_x0000_i1063" type="#_x0000_t75" style="width:9pt;height:9pt">
                  <v:imagedata r:id="rId42" o:title="BD14757_"/>
                </v:shape>
              </w:pict>
            </w:r>
            <w:r w:rsidRPr="004D7686">
              <w:rPr>
                <w:sz w:val="20"/>
                <w:lang w:val="en-US"/>
              </w:rPr>
              <w:t xml:space="preserve"> Required</w:t>
            </w:r>
          </w:p>
        </w:tc>
      </w:tr>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r w:rsidRPr="004D7686">
              <w:rPr>
                <w:sz w:val="20"/>
                <w:lang w:val="en-US"/>
              </w:rPr>
              <w:t>entry type</w:t>
            </w:r>
          </w:p>
        </w:tc>
        <w:tc>
          <w:tcPr>
            <w:tcW w:w="8363" w:type="dxa"/>
          </w:tcPr>
          <w:p w:rsidR="004D7686" w:rsidRPr="004D7686" w:rsidRDefault="004D7686" w:rsidP="00ED70AB">
            <w:pPr>
              <w:rPr>
                <w:sz w:val="20"/>
                <w:lang w:val="en-US"/>
              </w:rPr>
            </w:pPr>
            <w:r w:rsidRPr="004D7686">
              <w:rPr>
                <w:sz w:val="20"/>
                <w:lang w:val="en-US"/>
              </w:rPr>
              <w:t>Tag name, tag type: MAILBOX</w:t>
            </w:r>
          </w:p>
        </w:tc>
      </w:tr>
      <w:tr w:rsidR="004D7686" w:rsidTr="00ED70AB">
        <w:tblPrEx>
          <w:tblCellMar>
            <w:top w:w="0" w:type="dxa"/>
            <w:bottom w:w="0" w:type="dxa"/>
          </w:tblCellMar>
        </w:tblPrEx>
        <w:tc>
          <w:tcPr>
            <w:tcW w:w="1384" w:type="dxa"/>
          </w:tcPr>
          <w:p w:rsidR="004D7686" w:rsidRDefault="004D7686" w:rsidP="00ED70AB">
            <w:pPr>
              <w:rPr>
                <w:lang w:val="en-US"/>
              </w:rPr>
            </w:pPr>
          </w:p>
        </w:tc>
        <w:tc>
          <w:tcPr>
            <w:tcW w:w="8363" w:type="dxa"/>
          </w:tcPr>
          <w:p w:rsidR="004D7686" w:rsidRDefault="004D7686" w:rsidP="00ED70AB">
            <w:pPr>
              <w:rPr>
                <w:lang w:val="en-US"/>
              </w:rPr>
            </w:pPr>
          </w:p>
        </w:tc>
      </w:tr>
    </w:tbl>
    <w:p w:rsidR="004D7686" w:rsidRPr="002C5167" w:rsidRDefault="004D7686" w:rsidP="004D7686">
      <w:pPr>
        <w:tabs>
          <w:tab w:val="num" w:pos="720"/>
        </w:tabs>
        <w:ind w:left="360" w:hanging="360"/>
        <w:rPr>
          <w:b/>
          <w:sz w:val="20"/>
          <w:lang w:val="en-US"/>
        </w:rPr>
      </w:pPr>
      <w:r w:rsidRPr="002C5167">
        <w:rPr>
          <w:b/>
          <w:sz w:val="20"/>
          <w:lang w:val="en-US"/>
        </w:rPr>
        <w:pict>
          <v:shape id="_x0000_i1064" type="#_x0000_t75" style="width:11.25pt;height:11.25pt" o:bullet="t">
            <v:imagedata r:id="rId41" o:title="Copy of BD10263_"/>
          </v:shape>
        </w:pict>
      </w:r>
      <w:r w:rsidRPr="002C5167">
        <w:rPr>
          <w:b/>
          <w:sz w:val="20"/>
          <w:lang w:val="en-US"/>
        </w:rPr>
        <w:tab/>
      </w:r>
      <w:r w:rsidRPr="002C5167">
        <w:rPr>
          <w:b/>
          <w:color w:val="000080"/>
          <w:sz w:val="20"/>
          <w:lang w:val="en-US"/>
        </w:rPr>
        <w:t>Max MSG</w:t>
      </w:r>
    </w:p>
    <w:p w:rsidR="004D7686" w:rsidRDefault="004D7686" w:rsidP="004D7686">
      <w:pPr>
        <w:pStyle w:val="BodyText"/>
        <w:rPr>
          <w:lang w:val="en-US"/>
        </w:rPr>
      </w:pPr>
      <w:r w:rsidRPr="0037154E">
        <w:rPr>
          <w:lang w:val="en-US"/>
        </w:rPr>
        <w:t>The maximum number of requests for the protocol driver, which can be queued in the mailbox tag. Recommended is a value of 100 messages. The number of messages is limited by the size of an integer value (9999), and practically by the amount of available memory. The memory needed for a request depends on the size of the configured datasets.</w:t>
      </w:r>
    </w:p>
    <w:tbl>
      <w:tblPr>
        <w:tblW w:w="0" w:type="auto"/>
        <w:tblLayout w:type="fixed"/>
        <w:tblLook w:val="0000"/>
      </w:tblPr>
      <w:tblGrid>
        <w:gridCol w:w="1384"/>
        <w:gridCol w:w="8363"/>
      </w:tblGrid>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p>
        </w:tc>
        <w:tc>
          <w:tcPr>
            <w:tcW w:w="8363" w:type="dxa"/>
          </w:tcPr>
          <w:p w:rsidR="004D7686" w:rsidRPr="004D7686" w:rsidRDefault="004D7686" w:rsidP="00ED70AB">
            <w:pPr>
              <w:rPr>
                <w:sz w:val="20"/>
                <w:lang w:val="en-US"/>
              </w:rPr>
            </w:pPr>
          </w:p>
        </w:tc>
      </w:tr>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r w:rsidRPr="004D7686">
              <w:rPr>
                <w:sz w:val="20"/>
                <w:lang w:val="en-US"/>
              </w:rPr>
              <w:t>entry</w:t>
            </w:r>
          </w:p>
        </w:tc>
        <w:tc>
          <w:tcPr>
            <w:tcW w:w="8363" w:type="dxa"/>
          </w:tcPr>
          <w:p w:rsidR="004D7686" w:rsidRPr="004D7686" w:rsidRDefault="004D7686" w:rsidP="00ED70AB">
            <w:pPr>
              <w:rPr>
                <w:sz w:val="20"/>
                <w:lang w:val="en-US"/>
              </w:rPr>
            </w:pPr>
            <w:r w:rsidRPr="004D7686">
              <w:rPr>
                <w:b/>
                <w:sz w:val="20"/>
                <w:lang w:val="en-US"/>
              </w:rPr>
              <w:pict>
                <v:shape id="_x0000_i1065" type="#_x0000_t75" style="width:9pt;height:9pt">
                  <v:imagedata r:id="rId42" o:title="BD14757_"/>
                </v:shape>
              </w:pict>
            </w:r>
            <w:r w:rsidRPr="004D7686">
              <w:rPr>
                <w:sz w:val="20"/>
                <w:lang w:val="en-US"/>
              </w:rPr>
              <w:t xml:space="preserve"> Required</w:t>
            </w:r>
          </w:p>
        </w:tc>
      </w:tr>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r w:rsidRPr="004D7686">
              <w:rPr>
                <w:sz w:val="20"/>
                <w:lang w:val="en-US"/>
              </w:rPr>
              <w:t>entry type</w:t>
            </w:r>
          </w:p>
        </w:tc>
        <w:tc>
          <w:tcPr>
            <w:tcW w:w="8363" w:type="dxa"/>
          </w:tcPr>
          <w:p w:rsidR="004D7686" w:rsidRPr="004D7686" w:rsidRDefault="004D7686" w:rsidP="00ED70AB">
            <w:pPr>
              <w:rPr>
                <w:sz w:val="20"/>
                <w:lang w:val="en-US"/>
              </w:rPr>
            </w:pPr>
            <w:r w:rsidRPr="004D7686">
              <w:rPr>
                <w:sz w:val="20"/>
                <w:lang w:val="en-US"/>
              </w:rPr>
              <w:t>Numerical value, 1..9999</w:t>
            </w:r>
          </w:p>
        </w:tc>
      </w:tr>
      <w:tr w:rsidR="004D7686" w:rsidRPr="004D7686" w:rsidTr="00ED70AB">
        <w:tblPrEx>
          <w:tblCellMar>
            <w:top w:w="0" w:type="dxa"/>
            <w:bottom w:w="0" w:type="dxa"/>
          </w:tblCellMar>
        </w:tblPrEx>
        <w:tc>
          <w:tcPr>
            <w:tcW w:w="1384" w:type="dxa"/>
          </w:tcPr>
          <w:p w:rsidR="004D7686" w:rsidRPr="004D7686" w:rsidRDefault="004D7686" w:rsidP="00ED70AB">
            <w:pPr>
              <w:rPr>
                <w:sz w:val="20"/>
                <w:lang w:val="en-US"/>
              </w:rPr>
            </w:pPr>
            <w:r w:rsidRPr="004D7686">
              <w:rPr>
                <w:sz w:val="20"/>
                <w:lang w:val="en-US"/>
              </w:rPr>
              <w:t>default</w:t>
            </w:r>
          </w:p>
        </w:tc>
        <w:tc>
          <w:tcPr>
            <w:tcW w:w="8363" w:type="dxa"/>
          </w:tcPr>
          <w:p w:rsidR="004D7686" w:rsidRPr="004D7686" w:rsidRDefault="004D7686" w:rsidP="00ED70AB">
            <w:pPr>
              <w:rPr>
                <w:sz w:val="20"/>
                <w:lang w:val="en-US"/>
              </w:rPr>
            </w:pPr>
            <w:r w:rsidRPr="004D7686">
              <w:rPr>
                <w:sz w:val="20"/>
                <w:lang w:val="en-US"/>
              </w:rPr>
              <w:t>If not configured the value defaults to 100 messages</w:t>
            </w:r>
          </w:p>
        </w:tc>
      </w:tr>
      <w:tr w:rsidR="004D7686" w:rsidRPr="00637A2F" w:rsidTr="00ED70AB">
        <w:tblPrEx>
          <w:tblCellMar>
            <w:top w:w="0" w:type="dxa"/>
            <w:bottom w:w="0" w:type="dxa"/>
          </w:tblCellMar>
        </w:tblPrEx>
        <w:tc>
          <w:tcPr>
            <w:tcW w:w="1384" w:type="dxa"/>
          </w:tcPr>
          <w:p w:rsidR="004D7686" w:rsidRDefault="004D7686" w:rsidP="00ED70AB">
            <w:pPr>
              <w:rPr>
                <w:lang w:val="en-US"/>
              </w:rPr>
            </w:pPr>
          </w:p>
        </w:tc>
        <w:tc>
          <w:tcPr>
            <w:tcW w:w="8363" w:type="dxa"/>
          </w:tcPr>
          <w:p w:rsidR="004D7686" w:rsidRDefault="004D7686" w:rsidP="00ED70AB">
            <w:pPr>
              <w:rPr>
                <w:lang w:val="en-US"/>
              </w:rPr>
            </w:pPr>
          </w:p>
        </w:tc>
      </w:tr>
    </w:tbl>
    <w:p w:rsidR="002C5167" w:rsidRPr="009A2B47" w:rsidRDefault="002C5167" w:rsidP="002C5167">
      <w:pPr>
        <w:rPr>
          <w:lang w:val="en-US"/>
        </w:rPr>
      </w:pPr>
      <w:bookmarkStart w:id="54" w:name="_Toc321235253"/>
      <w:bookmarkStart w:id="55" w:name="_Toc321235313"/>
    </w:p>
    <w:p w:rsidR="008C0CD0" w:rsidRDefault="002C5167" w:rsidP="002C5167">
      <w:pPr>
        <w:pStyle w:val="Heading3"/>
      </w:pPr>
      <w:r>
        <w:br w:type="page"/>
      </w:r>
      <w:bookmarkStart w:id="56" w:name="_Toc235887926"/>
      <w:r>
        <w:lastRenderedPageBreak/>
        <w:t xml:space="preserve">Valmet </w:t>
      </w:r>
      <w:r w:rsidR="005708E7">
        <w:t>Device definition</w:t>
      </w:r>
      <w:bookmarkEnd w:id="54"/>
      <w:bookmarkEnd w:id="55"/>
      <w:bookmarkEnd w:id="56"/>
    </w:p>
    <w:p w:rsidR="008C0CD0" w:rsidRDefault="005708E7">
      <w:pPr>
        <w:ind w:right="-1"/>
        <w:jc w:val="both"/>
        <w:rPr>
          <w:sz w:val="20"/>
          <w:lang w:val="en-GB"/>
        </w:rPr>
      </w:pPr>
      <w:r w:rsidRPr="002C5167">
        <w:rPr>
          <w:sz w:val="20"/>
          <w:lang w:val="en-GB"/>
        </w:rPr>
        <w:t>The Valmet Device definition panel allows the user to specify logical devices for the communication. Each logical device uses exclusively a serial communication port. Laos, it is possible to specify tags that enable the programmer to enable/disable reading and writing to the physical device.</w:t>
      </w:r>
      <w:r w:rsidR="002C5167" w:rsidRPr="002C5167">
        <w:rPr>
          <w:sz w:val="20"/>
          <w:lang w:val="en-GB"/>
        </w:rPr>
        <w:t xml:space="preserve"> </w:t>
      </w:r>
      <w:r w:rsidRPr="002C5167">
        <w:rPr>
          <w:sz w:val="20"/>
          <w:lang w:val="en-GB"/>
        </w:rPr>
        <w:t>Specify the following infor</w:t>
      </w:r>
      <w:r w:rsidRPr="002C5167">
        <w:rPr>
          <w:sz w:val="20"/>
          <w:lang w:val="en-GB"/>
        </w:rPr>
        <w:softHyphen/>
        <w:t>ma</w:t>
      </w:r>
      <w:r w:rsidRPr="002C5167">
        <w:rPr>
          <w:sz w:val="20"/>
          <w:lang w:val="en-GB"/>
        </w:rPr>
        <w:softHyphen/>
        <w:t>tion.</w:t>
      </w:r>
    </w:p>
    <w:p w:rsidR="002C5167" w:rsidRDefault="002C5167">
      <w:pPr>
        <w:ind w:right="-1"/>
        <w:jc w:val="both"/>
        <w:rPr>
          <w:sz w:val="20"/>
          <w:lang w:val="en-GB"/>
        </w:rPr>
      </w:pPr>
    </w:p>
    <w:p w:rsidR="002C5167" w:rsidRDefault="002C5167" w:rsidP="002C5167">
      <w:pPr>
        <w:keepNext/>
        <w:ind w:left="2160" w:firstLine="720"/>
        <w:jc w:val="both"/>
        <w:rPr>
          <w:lang w:val="en-US"/>
        </w:rPr>
      </w:pPr>
      <w:r>
        <w:rPr>
          <w:noProof/>
          <w:lang w:val="en-US"/>
        </w:rPr>
        <w:pict>
          <v:shape id="_x0000_i1066" type="#_x0000_t75" style="width:313.5pt;height:153.75pt">
            <v:imagedata r:id="rId44" o:title="valmet20-7-2009-18"/>
          </v:shape>
        </w:pict>
      </w:r>
    </w:p>
    <w:p w:rsidR="002C5167" w:rsidRDefault="002C5167" w:rsidP="002C5167">
      <w:pPr>
        <w:pStyle w:val="Caption"/>
        <w:ind w:left="2160" w:firstLine="720"/>
        <w:jc w:val="both"/>
        <w:rPr>
          <w:lang w:val="en-US"/>
        </w:rPr>
      </w:pPr>
      <w:r>
        <w:rPr>
          <w:lang w:val="en-US"/>
        </w:rPr>
        <w:t xml:space="preserve">Figure </w:t>
      </w:r>
      <w:r>
        <w:rPr>
          <w:lang w:val="en-US"/>
        </w:rPr>
        <w:fldChar w:fldCharType="begin"/>
      </w:r>
      <w:r>
        <w:rPr>
          <w:lang w:val="en-US"/>
        </w:rPr>
        <w:instrText xml:space="preserve"> STYLEREF 1 \s </w:instrText>
      </w:r>
      <w:r>
        <w:rPr>
          <w:lang w:val="en-US"/>
        </w:rPr>
        <w:fldChar w:fldCharType="separate"/>
      </w:r>
      <w:r w:rsidR="009A2B47">
        <w:rPr>
          <w:noProof/>
          <w:lang w:val="en-US"/>
        </w:rPr>
        <w:t>4</w:t>
      </w:r>
      <w:r>
        <w:rPr>
          <w:lang w:val="en-US"/>
        </w:rPr>
        <w:fldChar w:fldCharType="end"/>
      </w:r>
      <w:r>
        <w:rPr>
          <w:lang w:val="en-US"/>
        </w:rPr>
        <w:t>.</w:t>
      </w:r>
      <w:r>
        <w:rPr>
          <w:lang w:val="en-US"/>
        </w:rPr>
        <w:fldChar w:fldCharType="begin"/>
      </w:r>
      <w:r>
        <w:rPr>
          <w:lang w:val="en-US"/>
        </w:rPr>
        <w:instrText xml:space="preserve"> SEQ Figure \* ARABIC \s 1 </w:instrText>
      </w:r>
      <w:r>
        <w:rPr>
          <w:lang w:val="en-US"/>
        </w:rPr>
        <w:fldChar w:fldCharType="separate"/>
      </w:r>
      <w:r w:rsidR="009A2B47">
        <w:rPr>
          <w:noProof/>
          <w:lang w:val="en-US"/>
        </w:rPr>
        <w:t>9</w:t>
      </w:r>
      <w:r>
        <w:rPr>
          <w:lang w:val="en-US"/>
        </w:rPr>
        <w:fldChar w:fldCharType="end"/>
      </w:r>
      <w:r>
        <w:rPr>
          <w:lang w:val="en-US"/>
        </w:rPr>
        <w:t xml:space="preserve"> Configuration panel ISO-TP4 device definition.</w:t>
      </w:r>
    </w:p>
    <w:p w:rsidR="002C5167" w:rsidRPr="002C5167" w:rsidRDefault="002C5167">
      <w:pPr>
        <w:ind w:right="-1"/>
        <w:jc w:val="both"/>
        <w:rPr>
          <w:sz w:val="20"/>
          <w:lang w:val="en-US"/>
        </w:rPr>
      </w:pPr>
    </w:p>
    <w:p w:rsidR="002C5167" w:rsidRPr="002C5167" w:rsidRDefault="002C5167" w:rsidP="002C5167">
      <w:pPr>
        <w:tabs>
          <w:tab w:val="num" w:pos="720"/>
        </w:tabs>
        <w:ind w:left="360" w:hanging="360"/>
        <w:rPr>
          <w:b/>
          <w:sz w:val="20"/>
          <w:lang w:val="en-US"/>
        </w:rPr>
      </w:pPr>
      <w:r w:rsidRPr="002C5167">
        <w:rPr>
          <w:b/>
          <w:sz w:val="20"/>
          <w:lang w:val="en-US"/>
        </w:rPr>
        <w:pict>
          <v:shape id="_x0000_i1067" type="#_x0000_t75" style="width:11.25pt;height:11.25pt" o:bullet="t">
            <v:imagedata r:id="rId41" o:title="Copy of BD10263_"/>
          </v:shape>
        </w:pict>
      </w:r>
      <w:r w:rsidRPr="002C5167">
        <w:rPr>
          <w:b/>
          <w:sz w:val="20"/>
          <w:lang w:val="en-US"/>
        </w:rPr>
        <w:tab/>
      </w:r>
      <w:r w:rsidRPr="002C5167">
        <w:rPr>
          <w:b/>
          <w:color w:val="003366"/>
          <w:sz w:val="20"/>
          <w:lang w:val="en-US"/>
        </w:rPr>
        <w:t>Device Name</w:t>
      </w:r>
    </w:p>
    <w:p w:rsidR="002C5167" w:rsidRPr="002C5167" w:rsidRDefault="002C5167" w:rsidP="002C5167">
      <w:pPr>
        <w:rPr>
          <w:sz w:val="20"/>
          <w:lang w:val="en-US"/>
        </w:rPr>
      </w:pPr>
      <w:r w:rsidRPr="002C5167">
        <w:rPr>
          <w:sz w:val="20"/>
          <w:lang w:val="en-US"/>
        </w:rPr>
        <w:t>Logical name assigned by the user to represent a particular communication device. This field is used as a selection criterion for the next panel:</w:t>
      </w:r>
      <w:r w:rsidRPr="002C5167">
        <w:rPr>
          <w:iCs/>
          <w:sz w:val="20"/>
          <w:lang w:val="en-US"/>
        </w:rPr>
        <w:t xml:space="preserve"> ISO-TP4 Dataset Definition.</w:t>
      </w:r>
    </w:p>
    <w:tbl>
      <w:tblPr>
        <w:tblW w:w="0" w:type="auto"/>
        <w:tblLayout w:type="fixed"/>
        <w:tblLook w:val="0000"/>
      </w:tblPr>
      <w:tblGrid>
        <w:gridCol w:w="1384"/>
        <w:gridCol w:w="8363"/>
      </w:tblGrid>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w:t>
            </w:r>
          </w:p>
        </w:tc>
        <w:tc>
          <w:tcPr>
            <w:tcW w:w="8363" w:type="dxa"/>
          </w:tcPr>
          <w:p w:rsidR="002C5167" w:rsidRPr="002C5167" w:rsidRDefault="002C5167" w:rsidP="00ED70AB">
            <w:pPr>
              <w:rPr>
                <w:sz w:val="20"/>
                <w:lang w:val="en-US"/>
              </w:rPr>
            </w:pPr>
            <w:r w:rsidRPr="002C5167">
              <w:rPr>
                <w:b/>
                <w:sz w:val="20"/>
                <w:lang w:val="en-US"/>
              </w:rPr>
              <w:pict>
                <v:shape id="_x0000_i1068" type="#_x0000_t75" style="width:9pt;height:9pt">
                  <v:imagedata r:id="rId42" o:title="BD14757_"/>
                </v:shape>
              </w:pict>
            </w:r>
            <w:r w:rsidRPr="002C5167">
              <w:rPr>
                <w:sz w:val="20"/>
                <w:lang w:val="en-US"/>
              </w:rPr>
              <w:t xml:space="preserve"> Required</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 type</w:t>
            </w:r>
          </w:p>
        </w:tc>
        <w:tc>
          <w:tcPr>
            <w:tcW w:w="8363" w:type="dxa"/>
          </w:tcPr>
          <w:p w:rsidR="002C5167" w:rsidRPr="002C5167" w:rsidRDefault="002C5167" w:rsidP="00ED70AB">
            <w:pPr>
              <w:rPr>
                <w:sz w:val="20"/>
                <w:lang w:val="en-US"/>
              </w:rPr>
            </w:pPr>
            <w:r w:rsidRPr="002C5167">
              <w:rPr>
                <w:sz w:val="20"/>
                <w:lang w:val="en-US"/>
              </w:rPr>
              <w:t>Alphanumeric string of up to 16 characters</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bl>
    <w:p w:rsidR="002C5167" w:rsidRPr="002C5167" w:rsidRDefault="002C5167" w:rsidP="002C5167">
      <w:pPr>
        <w:tabs>
          <w:tab w:val="num" w:pos="720"/>
        </w:tabs>
        <w:ind w:left="360" w:hanging="360"/>
        <w:rPr>
          <w:b/>
          <w:sz w:val="20"/>
          <w:lang w:val="en-US"/>
        </w:rPr>
      </w:pPr>
      <w:r w:rsidRPr="002C5167">
        <w:rPr>
          <w:b/>
          <w:sz w:val="20"/>
          <w:lang w:val="en-US"/>
        </w:rPr>
        <w:pict>
          <v:shape id="_x0000_i1071" type="#_x0000_t75" style="width:11.25pt;height:11.25pt" o:bullet="t">
            <v:imagedata r:id="rId41" o:title="Copy of BD10263_"/>
          </v:shape>
        </w:pict>
      </w:r>
      <w:r w:rsidRPr="002C5167">
        <w:rPr>
          <w:b/>
          <w:sz w:val="20"/>
          <w:lang w:val="en-US"/>
        </w:rPr>
        <w:tab/>
      </w:r>
      <w:r w:rsidRPr="002C5167">
        <w:rPr>
          <w:b/>
          <w:color w:val="003366"/>
          <w:sz w:val="20"/>
          <w:lang w:val="en-US"/>
        </w:rPr>
        <w:t>TCP/IP address</w:t>
      </w:r>
    </w:p>
    <w:p w:rsidR="002C5167" w:rsidRPr="002C5167" w:rsidRDefault="002C5167" w:rsidP="002C5167">
      <w:pPr>
        <w:rPr>
          <w:sz w:val="20"/>
          <w:lang w:val="en-US"/>
        </w:rPr>
      </w:pPr>
      <w:r w:rsidRPr="002C5167">
        <w:rPr>
          <w:sz w:val="20"/>
          <w:lang w:val="en-US"/>
        </w:rPr>
        <w:t>The Valmet Damatic Computer supports only a serial protocol on the CIS interface, the driver supports the use of an Ethernet-serial switch to connect the serial port through an Ethernet connection. The TCP/IP address of the Ethernet-Serial switch, connecting the FactoryLink station and the Valmet Damatic station, is specified in this field. The field is only used when connecting the Valmet Damatic Computer through Ethernet. The Ethernet address is assumed to be in the format: “192.168.2.1”.</w:t>
      </w:r>
    </w:p>
    <w:tbl>
      <w:tblPr>
        <w:tblW w:w="0" w:type="auto"/>
        <w:tblLayout w:type="fixed"/>
        <w:tblLook w:val="0000"/>
      </w:tblPr>
      <w:tblGrid>
        <w:gridCol w:w="1384"/>
        <w:gridCol w:w="8363"/>
      </w:tblGrid>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w:t>
            </w:r>
          </w:p>
        </w:tc>
        <w:tc>
          <w:tcPr>
            <w:tcW w:w="8363" w:type="dxa"/>
          </w:tcPr>
          <w:p w:rsidR="002C5167" w:rsidRPr="002C5167" w:rsidRDefault="002C5167" w:rsidP="00ED70AB">
            <w:pPr>
              <w:rPr>
                <w:sz w:val="20"/>
                <w:lang w:val="en-US"/>
              </w:rPr>
            </w:pPr>
            <w:r w:rsidRPr="002C5167">
              <w:rPr>
                <w:sz w:val="20"/>
                <w:lang w:val="en-US"/>
              </w:rPr>
              <w:t>Optional</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 type</w:t>
            </w:r>
          </w:p>
        </w:tc>
        <w:tc>
          <w:tcPr>
            <w:tcW w:w="8363" w:type="dxa"/>
          </w:tcPr>
          <w:p w:rsidR="002C5167" w:rsidRPr="002C5167" w:rsidRDefault="002C5167" w:rsidP="00ED70AB">
            <w:pPr>
              <w:rPr>
                <w:sz w:val="20"/>
                <w:lang w:val="en-US"/>
              </w:rPr>
            </w:pPr>
            <w:r w:rsidRPr="002C5167">
              <w:rPr>
                <w:sz w:val="20"/>
                <w:lang w:val="en-US"/>
              </w:rPr>
              <w:t>Alphanumeric string of up to 48 characters</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bl>
    <w:p w:rsidR="002C5167" w:rsidRPr="002C5167" w:rsidRDefault="002C5167" w:rsidP="002C5167">
      <w:pPr>
        <w:tabs>
          <w:tab w:val="num" w:pos="720"/>
        </w:tabs>
        <w:ind w:left="360" w:hanging="360"/>
        <w:rPr>
          <w:b/>
          <w:sz w:val="20"/>
          <w:lang w:val="en-US"/>
        </w:rPr>
      </w:pPr>
      <w:r w:rsidRPr="002C5167">
        <w:rPr>
          <w:b/>
          <w:sz w:val="20"/>
          <w:lang w:val="en-US"/>
        </w:rPr>
        <w:pict>
          <v:shape id="_x0000_i1072" type="#_x0000_t75" style="width:11.25pt;height:11.25pt" o:bullet="t">
            <v:imagedata r:id="rId41" o:title="Copy of BD10263_"/>
          </v:shape>
        </w:pict>
      </w:r>
      <w:r w:rsidRPr="002C5167">
        <w:rPr>
          <w:b/>
          <w:sz w:val="20"/>
          <w:lang w:val="en-US"/>
        </w:rPr>
        <w:tab/>
      </w:r>
      <w:r w:rsidRPr="002C5167">
        <w:rPr>
          <w:b/>
          <w:color w:val="003366"/>
          <w:sz w:val="20"/>
          <w:lang w:val="en-US"/>
        </w:rPr>
        <w:t xml:space="preserve">TCP/IP </w:t>
      </w:r>
      <w:r>
        <w:rPr>
          <w:b/>
          <w:color w:val="003366"/>
          <w:sz w:val="20"/>
          <w:lang w:val="en-US"/>
        </w:rPr>
        <w:t>port</w:t>
      </w:r>
    </w:p>
    <w:p w:rsidR="002C5167" w:rsidRPr="002C5167" w:rsidRDefault="002C5167" w:rsidP="002C5167">
      <w:pPr>
        <w:rPr>
          <w:sz w:val="20"/>
          <w:lang w:val="en-US"/>
        </w:rPr>
      </w:pPr>
      <w:r w:rsidRPr="002C5167">
        <w:rPr>
          <w:sz w:val="20"/>
          <w:lang w:val="en-US"/>
        </w:rPr>
        <w:t xml:space="preserve">The Valmet Damatic Computer supports only a serial protocol on the CIS interface, the driver supports the use of an Ethernet-serial switch to connect the serial port through an Ethernet connection. The TCP/IP </w:t>
      </w:r>
      <w:r>
        <w:rPr>
          <w:sz w:val="20"/>
          <w:lang w:val="en-US"/>
        </w:rPr>
        <w:t xml:space="preserve">port </w:t>
      </w:r>
      <w:r w:rsidRPr="002C5167">
        <w:rPr>
          <w:sz w:val="20"/>
          <w:lang w:val="en-US"/>
        </w:rPr>
        <w:t xml:space="preserve"> </w:t>
      </w:r>
      <w:r>
        <w:rPr>
          <w:sz w:val="20"/>
          <w:lang w:val="en-US"/>
        </w:rPr>
        <w:t xml:space="preserve">used by the </w:t>
      </w:r>
      <w:r w:rsidRPr="002C5167">
        <w:rPr>
          <w:sz w:val="20"/>
          <w:lang w:val="en-US"/>
        </w:rPr>
        <w:t>Ethernet-Serial switch, connecting the FactoryLink station and the Valmet Damatic station, is specified in this field. The field is only used when connecting the Valmet Damatic Computer through Ethernet.</w:t>
      </w:r>
    </w:p>
    <w:tbl>
      <w:tblPr>
        <w:tblW w:w="0" w:type="auto"/>
        <w:tblLayout w:type="fixed"/>
        <w:tblLook w:val="0000"/>
      </w:tblPr>
      <w:tblGrid>
        <w:gridCol w:w="1384"/>
        <w:gridCol w:w="8363"/>
      </w:tblGrid>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w:t>
            </w:r>
          </w:p>
        </w:tc>
        <w:tc>
          <w:tcPr>
            <w:tcW w:w="8363" w:type="dxa"/>
          </w:tcPr>
          <w:p w:rsidR="002C5167" w:rsidRPr="002C5167" w:rsidRDefault="002C5167" w:rsidP="00ED70AB">
            <w:pPr>
              <w:rPr>
                <w:sz w:val="20"/>
                <w:lang w:val="en-US"/>
              </w:rPr>
            </w:pPr>
            <w:r w:rsidRPr="002C5167">
              <w:rPr>
                <w:sz w:val="20"/>
                <w:lang w:val="en-US"/>
              </w:rPr>
              <w:t>Optional</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 type</w:t>
            </w:r>
          </w:p>
        </w:tc>
        <w:tc>
          <w:tcPr>
            <w:tcW w:w="8363" w:type="dxa"/>
          </w:tcPr>
          <w:p w:rsidR="002C5167" w:rsidRPr="002C5167" w:rsidRDefault="002C5167" w:rsidP="00ED70AB">
            <w:pPr>
              <w:rPr>
                <w:sz w:val="20"/>
                <w:lang w:val="en-US"/>
              </w:rPr>
            </w:pPr>
            <w:r w:rsidRPr="002C5167">
              <w:rPr>
                <w:sz w:val="20"/>
                <w:lang w:val="en-US"/>
              </w:rPr>
              <w:t>Numerical value</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bl>
    <w:p w:rsidR="002C5167" w:rsidRPr="002C5167" w:rsidRDefault="002C5167" w:rsidP="002C5167">
      <w:pPr>
        <w:tabs>
          <w:tab w:val="num" w:pos="720"/>
        </w:tabs>
        <w:ind w:left="360" w:hanging="360"/>
        <w:rPr>
          <w:b/>
          <w:sz w:val="20"/>
          <w:lang w:val="en-US"/>
        </w:rPr>
      </w:pPr>
      <w:r w:rsidRPr="002C5167">
        <w:rPr>
          <w:b/>
          <w:sz w:val="20"/>
          <w:lang w:val="en-US"/>
        </w:rPr>
        <w:pict>
          <v:shape id="_x0000_i1073" type="#_x0000_t75" style="width:11.25pt;height:11.25pt" o:bullet="t">
            <v:imagedata r:id="rId41" o:title="Copy of BD10263_"/>
          </v:shape>
        </w:pict>
      </w:r>
      <w:r w:rsidRPr="002C5167">
        <w:rPr>
          <w:b/>
          <w:sz w:val="20"/>
          <w:lang w:val="en-US"/>
        </w:rPr>
        <w:tab/>
      </w:r>
      <w:r w:rsidRPr="002C5167">
        <w:rPr>
          <w:b/>
          <w:color w:val="003366"/>
          <w:sz w:val="20"/>
          <w:lang w:val="en-US"/>
        </w:rPr>
        <w:t xml:space="preserve">TCP/IP </w:t>
      </w:r>
      <w:r>
        <w:rPr>
          <w:b/>
          <w:color w:val="003366"/>
          <w:sz w:val="20"/>
          <w:lang w:val="en-US"/>
        </w:rPr>
        <w:t>connect</w:t>
      </w:r>
    </w:p>
    <w:p w:rsidR="002C5167" w:rsidRPr="002C5167" w:rsidRDefault="002C5167" w:rsidP="002C5167">
      <w:pPr>
        <w:rPr>
          <w:sz w:val="20"/>
          <w:lang w:val="en-US"/>
        </w:rPr>
      </w:pPr>
      <w:r w:rsidRPr="00FF39EF">
        <w:rPr>
          <w:sz w:val="20"/>
          <w:lang w:val="en-GB"/>
        </w:rPr>
        <w:t xml:space="preserve">Tag name of </w:t>
      </w:r>
      <w:r>
        <w:rPr>
          <w:sz w:val="20"/>
          <w:lang w:val="en-GB"/>
        </w:rPr>
        <w:t xml:space="preserve">a digital tag, </w:t>
      </w:r>
      <w:r w:rsidRPr="00FF39EF">
        <w:rPr>
          <w:sz w:val="20"/>
          <w:lang w:val="en-GB"/>
        </w:rPr>
        <w:t xml:space="preserve">the </w:t>
      </w:r>
      <w:r>
        <w:rPr>
          <w:sz w:val="20"/>
          <w:lang w:val="en-GB"/>
        </w:rPr>
        <w:t xml:space="preserve">value of this tag determines if the device is connected to or disconnect  from the Ethernet-serial switch. Disabling the connection will stop the communication between the driver and Valmet device. This field is optional and left empty, the TCP/IP connection is enabled. A tag value ON enables the driver to connect to the Ethernet-serial switch, the connection is disabled with a tag value OFF. </w:t>
      </w:r>
      <w:r w:rsidRPr="002C5167">
        <w:rPr>
          <w:sz w:val="20"/>
          <w:lang w:val="en-US"/>
        </w:rPr>
        <w:t>The field is only used when connecting the Valmet Damatic Computer through Ethernet.</w:t>
      </w:r>
    </w:p>
    <w:tbl>
      <w:tblPr>
        <w:tblW w:w="0" w:type="auto"/>
        <w:tblLayout w:type="fixed"/>
        <w:tblLook w:val="0000"/>
      </w:tblPr>
      <w:tblGrid>
        <w:gridCol w:w="1384"/>
        <w:gridCol w:w="8363"/>
      </w:tblGrid>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p>
        </w:tc>
        <w:tc>
          <w:tcPr>
            <w:tcW w:w="8363" w:type="dxa"/>
          </w:tcPr>
          <w:p w:rsidR="002C5167" w:rsidRPr="002C5167" w:rsidRDefault="002C5167" w:rsidP="00ED70AB">
            <w:pPr>
              <w:rPr>
                <w:sz w:val="20"/>
                <w:lang w:val="en-US"/>
              </w:rPr>
            </w:pP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w:t>
            </w:r>
          </w:p>
        </w:tc>
        <w:tc>
          <w:tcPr>
            <w:tcW w:w="8363" w:type="dxa"/>
          </w:tcPr>
          <w:p w:rsidR="002C5167" w:rsidRPr="002C5167" w:rsidRDefault="002C5167" w:rsidP="00ED70AB">
            <w:pPr>
              <w:rPr>
                <w:sz w:val="20"/>
                <w:lang w:val="en-US"/>
              </w:rPr>
            </w:pPr>
            <w:r w:rsidRPr="002C5167">
              <w:rPr>
                <w:sz w:val="20"/>
                <w:lang w:val="en-US"/>
              </w:rPr>
              <w:t>Optional</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lang w:val="en-US"/>
              </w:rPr>
            </w:pPr>
            <w:r w:rsidRPr="002C5167">
              <w:rPr>
                <w:sz w:val="20"/>
                <w:lang w:val="en-US"/>
              </w:rPr>
              <w:t>entry type</w:t>
            </w:r>
          </w:p>
        </w:tc>
        <w:tc>
          <w:tcPr>
            <w:tcW w:w="8363" w:type="dxa"/>
          </w:tcPr>
          <w:p w:rsidR="002C5167" w:rsidRPr="002C5167" w:rsidRDefault="002C5167" w:rsidP="002C5167">
            <w:pPr>
              <w:rPr>
                <w:sz w:val="20"/>
              </w:rPr>
            </w:pPr>
            <w:r w:rsidRPr="002C5167">
              <w:rPr>
                <w:sz w:val="20"/>
              </w:rPr>
              <w:t>Tag name, tag type: DIGITAL</w:t>
            </w:r>
          </w:p>
        </w:tc>
      </w:tr>
      <w:tr w:rsidR="002C5167" w:rsidRPr="002C5167" w:rsidTr="00ED70AB">
        <w:tblPrEx>
          <w:tblCellMar>
            <w:top w:w="0" w:type="dxa"/>
            <w:bottom w:w="0" w:type="dxa"/>
          </w:tblCellMar>
        </w:tblPrEx>
        <w:tc>
          <w:tcPr>
            <w:tcW w:w="1384" w:type="dxa"/>
          </w:tcPr>
          <w:p w:rsidR="002C5167" w:rsidRPr="002C5167" w:rsidRDefault="002C5167" w:rsidP="00ED70AB">
            <w:pPr>
              <w:rPr>
                <w:sz w:val="20"/>
              </w:rPr>
            </w:pPr>
          </w:p>
        </w:tc>
        <w:tc>
          <w:tcPr>
            <w:tcW w:w="8363" w:type="dxa"/>
          </w:tcPr>
          <w:p w:rsidR="002C5167" w:rsidRPr="002C5167" w:rsidRDefault="002C5167" w:rsidP="00ED70AB">
            <w:pPr>
              <w:rPr>
                <w:sz w:val="20"/>
              </w:rPr>
            </w:pPr>
          </w:p>
        </w:tc>
      </w:tr>
    </w:tbl>
    <w:p w:rsidR="002C5167" w:rsidRPr="00CF1A06" w:rsidRDefault="002C5167" w:rsidP="002C5167">
      <w:pPr>
        <w:tabs>
          <w:tab w:val="num" w:pos="720"/>
        </w:tabs>
        <w:ind w:left="360" w:hanging="360"/>
        <w:rPr>
          <w:b/>
          <w:sz w:val="20"/>
          <w:lang w:val="en-US"/>
        </w:rPr>
      </w:pPr>
      <w:r w:rsidRPr="00CF1A06">
        <w:rPr>
          <w:b/>
          <w:sz w:val="20"/>
          <w:lang w:val="en-US"/>
        </w:rPr>
        <w:lastRenderedPageBreak/>
        <w:pict>
          <v:shape id="_x0000_i1069" type="#_x0000_t75" style="width:11.25pt;height:11.25pt" o:bullet="t">
            <v:imagedata r:id="rId41" o:title="Copy of BD10263_"/>
          </v:shape>
        </w:pict>
      </w:r>
      <w:r w:rsidRPr="00CF1A06">
        <w:rPr>
          <w:b/>
          <w:sz w:val="20"/>
          <w:lang w:val="en-US"/>
        </w:rPr>
        <w:tab/>
      </w:r>
      <w:r w:rsidR="00CF1A06" w:rsidRPr="00CF1A06">
        <w:rPr>
          <w:b/>
          <w:color w:val="003366"/>
          <w:sz w:val="20"/>
          <w:lang w:val="en-US"/>
        </w:rPr>
        <w:t>Comm. port</w:t>
      </w:r>
    </w:p>
    <w:p w:rsidR="002C5167" w:rsidRPr="00CF1A06" w:rsidRDefault="00CF1A06" w:rsidP="002C5167">
      <w:pPr>
        <w:pStyle w:val="BodyText"/>
        <w:rPr>
          <w:lang w:val="en-US"/>
        </w:rPr>
      </w:pPr>
      <w:r w:rsidRPr="00CF1A06">
        <w:t>The number of the serial port through which the device must be accessed. Field is required in case the Ethernet address of the Ethernet-serial switch is left empty.</w:t>
      </w:r>
    </w:p>
    <w:tbl>
      <w:tblPr>
        <w:tblW w:w="0" w:type="auto"/>
        <w:tblLayout w:type="fixed"/>
        <w:tblLook w:val="0000"/>
      </w:tblPr>
      <w:tblGrid>
        <w:gridCol w:w="1384"/>
        <w:gridCol w:w="8363"/>
      </w:tblGrid>
      <w:tr w:rsidR="002C5167" w:rsidRPr="00CF1A06" w:rsidTr="00ED70AB">
        <w:tblPrEx>
          <w:tblCellMar>
            <w:top w:w="0" w:type="dxa"/>
            <w:bottom w:w="0" w:type="dxa"/>
          </w:tblCellMar>
        </w:tblPrEx>
        <w:tc>
          <w:tcPr>
            <w:tcW w:w="1384" w:type="dxa"/>
          </w:tcPr>
          <w:p w:rsidR="002C5167" w:rsidRPr="00CF1A06" w:rsidRDefault="002C5167" w:rsidP="00ED70AB">
            <w:pPr>
              <w:rPr>
                <w:sz w:val="20"/>
                <w:lang w:val="en-US"/>
              </w:rPr>
            </w:pPr>
          </w:p>
        </w:tc>
        <w:tc>
          <w:tcPr>
            <w:tcW w:w="8363" w:type="dxa"/>
          </w:tcPr>
          <w:p w:rsidR="002C5167" w:rsidRPr="00CF1A06" w:rsidRDefault="002C5167" w:rsidP="00ED70AB">
            <w:pPr>
              <w:rPr>
                <w:sz w:val="20"/>
                <w:lang w:val="en-US"/>
              </w:rPr>
            </w:pPr>
          </w:p>
        </w:tc>
      </w:tr>
      <w:tr w:rsidR="002C5167" w:rsidRPr="00CF1A06" w:rsidTr="00ED70AB">
        <w:tblPrEx>
          <w:tblCellMar>
            <w:top w:w="0" w:type="dxa"/>
            <w:bottom w:w="0" w:type="dxa"/>
          </w:tblCellMar>
        </w:tblPrEx>
        <w:tc>
          <w:tcPr>
            <w:tcW w:w="1384" w:type="dxa"/>
          </w:tcPr>
          <w:p w:rsidR="002C5167" w:rsidRPr="00CF1A06" w:rsidRDefault="002C5167" w:rsidP="00ED70AB">
            <w:pPr>
              <w:rPr>
                <w:sz w:val="20"/>
                <w:lang w:val="en-US"/>
              </w:rPr>
            </w:pPr>
            <w:r w:rsidRPr="00CF1A06">
              <w:rPr>
                <w:sz w:val="20"/>
                <w:lang w:val="en-US"/>
              </w:rPr>
              <w:t>entry</w:t>
            </w:r>
          </w:p>
        </w:tc>
        <w:tc>
          <w:tcPr>
            <w:tcW w:w="8363" w:type="dxa"/>
          </w:tcPr>
          <w:p w:rsidR="002C5167" w:rsidRPr="00CF1A06" w:rsidRDefault="002C5167" w:rsidP="00CF1A06">
            <w:pPr>
              <w:rPr>
                <w:sz w:val="20"/>
                <w:lang w:val="en-US"/>
              </w:rPr>
            </w:pPr>
            <w:r w:rsidRPr="00CF1A06">
              <w:rPr>
                <w:b/>
                <w:sz w:val="20"/>
                <w:lang w:val="en-US"/>
              </w:rPr>
              <w:pict>
                <v:shape id="_x0000_i1070" type="#_x0000_t75" style="width:9pt;height:9pt">
                  <v:imagedata r:id="rId42" o:title="BD14757_"/>
                </v:shape>
              </w:pict>
            </w:r>
            <w:r w:rsidR="00CF1A06" w:rsidRPr="00CF1A06">
              <w:rPr>
                <w:sz w:val="20"/>
                <w:lang w:val="en-US"/>
              </w:rPr>
              <w:t>Optional</w:t>
            </w:r>
          </w:p>
        </w:tc>
      </w:tr>
      <w:tr w:rsidR="002C5167" w:rsidRPr="00CF1A06" w:rsidTr="00ED70AB">
        <w:tblPrEx>
          <w:tblCellMar>
            <w:top w:w="0" w:type="dxa"/>
            <w:bottom w:w="0" w:type="dxa"/>
          </w:tblCellMar>
        </w:tblPrEx>
        <w:tc>
          <w:tcPr>
            <w:tcW w:w="1384" w:type="dxa"/>
          </w:tcPr>
          <w:p w:rsidR="002C5167" w:rsidRPr="00CF1A06" w:rsidRDefault="002C5167" w:rsidP="00ED70AB">
            <w:pPr>
              <w:rPr>
                <w:sz w:val="20"/>
                <w:lang w:val="en-US"/>
              </w:rPr>
            </w:pPr>
            <w:r w:rsidRPr="00CF1A06">
              <w:rPr>
                <w:sz w:val="20"/>
                <w:lang w:val="en-US"/>
              </w:rPr>
              <w:t>entry type</w:t>
            </w:r>
          </w:p>
        </w:tc>
        <w:tc>
          <w:tcPr>
            <w:tcW w:w="8363" w:type="dxa"/>
          </w:tcPr>
          <w:p w:rsidR="002C5167" w:rsidRPr="00CF1A06" w:rsidRDefault="002C5167" w:rsidP="00ED70AB">
            <w:pPr>
              <w:rPr>
                <w:sz w:val="20"/>
                <w:lang w:val="en-US"/>
              </w:rPr>
            </w:pPr>
            <w:r w:rsidRPr="00CF1A06">
              <w:rPr>
                <w:sz w:val="20"/>
                <w:lang w:val="en-US"/>
              </w:rPr>
              <w:t>Alphanumeric string</w:t>
            </w:r>
            <w:r w:rsidR="00CF1A06" w:rsidRPr="00CF1A06">
              <w:rPr>
                <w:sz w:val="20"/>
                <w:lang w:val="en-US"/>
              </w:rPr>
              <w:t>, 1..16</w:t>
            </w:r>
            <w:r w:rsidRPr="00CF1A06">
              <w:rPr>
                <w:sz w:val="20"/>
                <w:lang w:val="en-US"/>
              </w:rPr>
              <w:t>.</w:t>
            </w:r>
          </w:p>
        </w:tc>
      </w:tr>
    </w:tbl>
    <w:p w:rsidR="002C5167" w:rsidRPr="00CF1A06" w:rsidRDefault="002C5167">
      <w:pPr>
        <w:ind w:right="-1"/>
        <w:jc w:val="both"/>
        <w:rPr>
          <w:sz w:val="20"/>
          <w:lang w:val="en-US"/>
        </w:rPr>
      </w:pPr>
    </w:p>
    <w:p w:rsidR="00CF1A06" w:rsidRPr="00CF1A06" w:rsidRDefault="00CF1A06" w:rsidP="00CF1A06">
      <w:pPr>
        <w:tabs>
          <w:tab w:val="num" w:pos="720"/>
        </w:tabs>
        <w:ind w:left="360" w:hanging="360"/>
        <w:rPr>
          <w:b/>
          <w:sz w:val="20"/>
          <w:lang w:val="en-US"/>
        </w:rPr>
      </w:pPr>
      <w:r w:rsidRPr="00CF1A06">
        <w:rPr>
          <w:b/>
          <w:sz w:val="20"/>
          <w:lang w:val="en-US"/>
        </w:rPr>
        <w:pict>
          <v:shape id="_x0000_i1074" type="#_x0000_t75" style="width:11.25pt;height:11.25pt" o:bullet="t">
            <v:imagedata r:id="rId41" o:title="Copy of BD10263_"/>
          </v:shape>
        </w:pict>
      </w:r>
      <w:r w:rsidRPr="00CF1A06">
        <w:rPr>
          <w:b/>
          <w:sz w:val="20"/>
          <w:lang w:val="en-US"/>
        </w:rPr>
        <w:tab/>
      </w:r>
      <w:r>
        <w:rPr>
          <w:b/>
          <w:color w:val="003366"/>
          <w:sz w:val="20"/>
          <w:lang w:val="en-US"/>
        </w:rPr>
        <w:t>Retries</w:t>
      </w:r>
    </w:p>
    <w:p w:rsidR="008C0CD0" w:rsidRDefault="00CF1A06" w:rsidP="00CF1A06">
      <w:pPr>
        <w:jc w:val="both"/>
        <w:rPr>
          <w:lang w:val="en-GB"/>
        </w:rPr>
      </w:pPr>
      <w:r>
        <w:rPr>
          <w:lang w:val="en-GB"/>
        </w:rPr>
        <w:t>T</w:t>
      </w:r>
      <w:r w:rsidR="005708E7">
        <w:rPr>
          <w:lang w:val="en-GB"/>
        </w:rPr>
        <w:t xml:space="preserve">he number of retries that the protocol driver will execute when the Valmet computer does not respond or responds negatively to a request. </w:t>
      </w:r>
    </w:p>
    <w:p w:rsidR="008C0CD0" w:rsidRPr="00CF1A06" w:rsidRDefault="008C0CD0" w:rsidP="00CF1A06">
      <w:pPr>
        <w:rPr>
          <w:sz w:val="20"/>
          <w:lang w:val="en-GB"/>
        </w:rPr>
      </w:pPr>
    </w:p>
    <w:tbl>
      <w:tblPr>
        <w:tblW w:w="0" w:type="auto"/>
        <w:tblLayout w:type="fixed"/>
        <w:tblLook w:val="0000"/>
      </w:tblPr>
      <w:tblGrid>
        <w:gridCol w:w="1384"/>
        <w:gridCol w:w="8363"/>
      </w:tblGrid>
      <w:tr w:rsidR="00CF1A06" w:rsidRPr="00CF1A06" w:rsidTr="00ED70AB">
        <w:tblPrEx>
          <w:tblCellMar>
            <w:top w:w="0" w:type="dxa"/>
            <w:bottom w:w="0" w:type="dxa"/>
          </w:tblCellMar>
        </w:tblPrEx>
        <w:tc>
          <w:tcPr>
            <w:tcW w:w="1384" w:type="dxa"/>
          </w:tcPr>
          <w:p w:rsidR="00CF1A06" w:rsidRPr="00CF1A06" w:rsidRDefault="00CF1A06" w:rsidP="00ED70AB">
            <w:pPr>
              <w:rPr>
                <w:sz w:val="20"/>
                <w:lang w:val="en-US"/>
              </w:rPr>
            </w:pPr>
            <w:r w:rsidRPr="00CF1A06">
              <w:rPr>
                <w:sz w:val="20"/>
                <w:lang w:val="en-US"/>
              </w:rPr>
              <w:t>entry</w:t>
            </w:r>
          </w:p>
        </w:tc>
        <w:tc>
          <w:tcPr>
            <w:tcW w:w="8363" w:type="dxa"/>
          </w:tcPr>
          <w:p w:rsidR="00CF1A06" w:rsidRPr="00CF1A06" w:rsidRDefault="00CF1A06" w:rsidP="00CF1A06">
            <w:pPr>
              <w:rPr>
                <w:sz w:val="20"/>
                <w:lang w:val="en-US"/>
              </w:rPr>
            </w:pPr>
            <w:r w:rsidRPr="00CF1A06">
              <w:rPr>
                <w:b/>
                <w:sz w:val="20"/>
                <w:lang w:val="en-US"/>
              </w:rPr>
              <w:pict>
                <v:shape id="_x0000_i1075" type="#_x0000_t75" style="width:9pt;height:9pt">
                  <v:imagedata r:id="rId42" o:title="BD14757_"/>
                </v:shape>
              </w:pict>
            </w:r>
            <w:r w:rsidRPr="00CF1A06">
              <w:rPr>
                <w:sz w:val="20"/>
                <w:lang w:val="en-US"/>
              </w:rPr>
              <w:t xml:space="preserve"> </w:t>
            </w:r>
            <w:r>
              <w:rPr>
                <w:sz w:val="20"/>
                <w:lang w:val="en-US"/>
              </w:rPr>
              <w:t>Required</w:t>
            </w:r>
          </w:p>
        </w:tc>
      </w:tr>
      <w:tr w:rsidR="00CF1A06" w:rsidRPr="00CF1A06" w:rsidTr="00ED70AB">
        <w:tblPrEx>
          <w:tblCellMar>
            <w:top w:w="0" w:type="dxa"/>
            <w:bottom w:w="0" w:type="dxa"/>
          </w:tblCellMar>
        </w:tblPrEx>
        <w:tc>
          <w:tcPr>
            <w:tcW w:w="1384" w:type="dxa"/>
          </w:tcPr>
          <w:p w:rsidR="00CF1A06" w:rsidRPr="00CF1A06" w:rsidRDefault="00CF1A06" w:rsidP="00ED70AB">
            <w:pPr>
              <w:rPr>
                <w:sz w:val="20"/>
                <w:lang w:val="en-US"/>
              </w:rPr>
            </w:pPr>
            <w:r w:rsidRPr="00CF1A06">
              <w:rPr>
                <w:sz w:val="20"/>
                <w:lang w:val="en-US"/>
              </w:rPr>
              <w:t>entry type</w:t>
            </w:r>
          </w:p>
        </w:tc>
        <w:tc>
          <w:tcPr>
            <w:tcW w:w="8363" w:type="dxa"/>
          </w:tcPr>
          <w:p w:rsidR="00CF1A06" w:rsidRPr="00CF1A06" w:rsidRDefault="00CF1A06" w:rsidP="00CF1A06">
            <w:pPr>
              <w:rPr>
                <w:sz w:val="20"/>
                <w:lang w:val="en-US"/>
              </w:rPr>
            </w:pPr>
            <w:r>
              <w:rPr>
                <w:sz w:val="20"/>
                <w:lang w:val="en-US"/>
              </w:rPr>
              <w:t>Numerial value</w:t>
            </w:r>
            <w:r w:rsidRPr="00CF1A06">
              <w:rPr>
                <w:sz w:val="20"/>
                <w:lang w:val="en-US"/>
              </w:rPr>
              <w:t>.</w:t>
            </w:r>
          </w:p>
        </w:tc>
      </w:tr>
    </w:tbl>
    <w:p w:rsidR="00CF1A06" w:rsidRDefault="00CF1A06" w:rsidP="00CF1A06">
      <w:pPr>
        <w:rPr>
          <w:lang w:val="en-GB"/>
        </w:rPr>
      </w:pPr>
    </w:p>
    <w:p w:rsidR="00CF1A06" w:rsidRPr="00CF1A06" w:rsidRDefault="00CF1A06" w:rsidP="00CF1A06">
      <w:pPr>
        <w:tabs>
          <w:tab w:val="num" w:pos="720"/>
        </w:tabs>
        <w:ind w:left="360" w:hanging="360"/>
        <w:rPr>
          <w:b/>
          <w:sz w:val="20"/>
          <w:lang w:val="en-US"/>
        </w:rPr>
      </w:pPr>
      <w:r w:rsidRPr="00CF1A06">
        <w:rPr>
          <w:b/>
          <w:sz w:val="20"/>
          <w:lang w:val="en-US"/>
        </w:rPr>
        <w:pict>
          <v:shape id="_x0000_i1076" type="#_x0000_t75" style="width:11.25pt;height:11.25pt" o:bullet="t">
            <v:imagedata r:id="rId41" o:title="Copy of BD10263_"/>
          </v:shape>
        </w:pict>
      </w:r>
      <w:r w:rsidRPr="00CF1A06">
        <w:rPr>
          <w:b/>
          <w:sz w:val="20"/>
          <w:lang w:val="en-US"/>
        </w:rPr>
        <w:tab/>
      </w:r>
      <w:r>
        <w:rPr>
          <w:b/>
          <w:color w:val="003366"/>
          <w:sz w:val="20"/>
          <w:lang w:val="en-US"/>
        </w:rPr>
        <w:t>Timeout</w:t>
      </w:r>
    </w:p>
    <w:p w:rsidR="008C0CD0" w:rsidRDefault="005708E7" w:rsidP="00CF1A06">
      <w:pPr>
        <w:rPr>
          <w:sz w:val="20"/>
          <w:lang w:val="en-GB"/>
        </w:rPr>
      </w:pPr>
      <w:r w:rsidRPr="00CF1A06">
        <w:rPr>
          <w:sz w:val="20"/>
          <w:lang w:val="en-GB"/>
        </w:rPr>
        <w:t xml:space="preserve">The time out value for the protocol driver, specified in seconds. The protocol driver will wait for the full response to be received from Valmet during the specified number of seconds. If there is no (valid) response within the time out period the driver will retry. </w:t>
      </w:r>
    </w:p>
    <w:p w:rsidR="00C33ACA" w:rsidRPr="00CF1A06" w:rsidRDefault="00C33ACA" w:rsidP="00CF1A06">
      <w:pPr>
        <w:rPr>
          <w:sz w:val="20"/>
          <w:lang w:val="en-GB"/>
        </w:rPr>
      </w:pPr>
    </w:p>
    <w:tbl>
      <w:tblPr>
        <w:tblW w:w="0" w:type="auto"/>
        <w:tblLayout w:type="fixed"/>
        <w:tblLook w:val="0000"/>
      </w:tblPr>
      <w:tblGrid>
        <w:gridCol w:w="1384"/>
        <w:gridCol w:w="8363"/>
      </w:tblGrid>
      <w:tr w:rsidR="00C33ACA" w:rsidRPr="00CF1A06" w:rsidTr="00ED70AB">
        <w:tblPrEx>
          <w:tblCellMar>
            <w:top w:w="0" w:type="dxa"/>
            <w:bottom w:w="0" w:type="dxa"/>
          </w:tblCellMar>
        </w:tblPrEx>
        <w:tc>
          <w:tcPr>
            <w:tcW w:w="1384" w:type="dxa"/>
          </w:tcPr>
          <w:p w:rsidR="00C33ACA" w:rsidRPr="00CF1A06" w:rsidRDefault="00C33ACA" w:rsidP="00ED70AB">
            <w:pPr>
              <w:rPr>
                <w:sz w:val="20"/>
                <w:lang w:val="en-US"/>
              </w:rPr>
            </w:pPr>
            <w:r w:rsidRPr="00CF1A06">
              <w:rPr>
                <w:sz w:val="20"/>
                <w:lang w:val="en-US"/>
              </w:rPr>
              <w:t>entry</w:t>
            </w:r>
          </w:p>
        </w:tc>
        <w:tc>
          <w:tcPr>
            <w:tcW w:w="8363" w:type="dxa"/>
          </w:tcPr>
          <w:p w:rsidR="00C33ACA" w:rsidRPr="00CF1A06" w:rsidRDefault="00C33ACA" w:rsidP="00ED70AB">
            <w:pPr>
              <w:rPr>
                <w:sz w:val="20"/>
                <w:lang w:val="en-US"/>
              </w:rPr>
            </w:pPr>
            <w:r w:rsidRPr="00CF1A06">
              <w:rPr>
                <w:b/>
                <w:sz w:val="20"/>
                <w:lang w:val="en-US"/>
              </w:rPr>
              <w:pict>
                <v:shape id="_x0000_i1080" type="#_x0000_t75" style="width:9pt;height:9pt">
                  <v:imagedata r:id="rId42" o:title="BD14757_"/>
                </v:shape>
              </w:pict>
            </w:r>
            <w:r w:rsidRPr="00CF1A06">
              <w:rPr>
                <w:sz w:val="20"/>
                <w:lang w:val="en-US"/>
              </w:rPr>
              <w:t xml:space="preserve"> </w:t>
            </w:r>
            <w:r>
              <w:rPr>
                <w:sz w:val="20"/>
                <w:lang w:val="en-US"/>
              </w:rPr>
              <w:t>Required</w:t>
            </w:r>
          </w:p>
        </w:tc>
      </w:tr>
      <w:tr w:rsidR="00C33ACA" w:rsidRPr="00CF1A06" w:rsidTr="00ED70AB">
        <w:tblPrEx>
          <w:tblCellMar>
            <w:top w:w="0" w:type="dxa"/>
            <w:bottom w:w="0" w:type="dxa"/>
          </w:tblCellMar>
        </w:tblPrEx>
        <w:tc>
          <w:tcPr>
            <w:tcW w:w="1384" w:type="dxa"/>
          </w:tcPr>
          <w:p w:rsidR="00C33ACA" w:rsidRPr="00CF1A06" w:rsidRDefault="00C33ACA" w:rsidP="00ED70AB">
            <w:pPr>
              <w:rPr>
                <w:sz w:val="20"/>
                <w:lang w:val="en-US"/>
              </w:rPr>
            </w:pPr>
            <w:r w:rsidRPr="00CF1A06">
              <w:rPr>
                <w:sz w:val="20"/>
                <w:lang w:val="en-US"/>
              </w:rPr>
              <w:t>entry type</w:t>
            </w:r>
          </w:p>
        </w:tc>
        <w:tc>
          <w:tcPr>
            <w:tcW w:w="8363" w:type="dxa"/>
          </w:tcPr>
          <w:p w:rsidR="00C33ACA" w:rsidRPr="00CF1A06" w:rsidRDefault="00C33ACA" w:rsidP="00ED70AB">
            <w:pPr>
              <w:rPr>
                <w:sz w:val="20"/>
                <w:lang w:val="en-US"/>
              </w:rPr>
            </w:pPr>
            <w:r>
              <w:rPr>
                <w:sz w:val="20"/>
                <w:lang w:val="en-US"/>
              </w:rPr>
              <w:t>Numerial value</w:t>
            </w:r>
            <w:r w:rsidRPr="00CF1A06">
              <w:rPr>
                <w:sz w:val="20"/>
                <w:lang w:val="en-US"/>
              </w:rPr>
              <w:t>.</w:t>
            </w:r>
          </w:p>
        </w:tc>
      </w:tr>
    </w:tbl>
    <w:p w:rsidR="008C0CD0" w:rsidRDefault="008C0CD0" w:rsidP="00C33ACA"/>
    <w:p w:rsidR="00CF1A06" w:rsidRPr="00CF1A06" w:rsidRDefault="00CF1A06" w:rsidP="00CF1A06">
      <w:pPr>
        <w:tabs>
          <w:tab w:val="num" w:pos="720"/>
        </w:tabs>
        <w:ind w:left="360" w:hanging="360"/>
        <w:rPr>
          <w:b/>
          <w:sz w:val="20"/>
          <w:lang w:val="en-US"/>
        </w:rPr>
      </w:pPr>
      <w:r w:rsidRPr="00CF1A06">
        <w:rPr>
          <w:b/>
          <w:sz w:val="20"/>
          <w:lang w:val="en-US"/>
        </w:rPr>
        <w:pict>
          <v:shape id="_x0000_i1077" type="#_x0000_t75" style="width:11.25pt;height:11.25pt" o:bullet="t">
            <v:imagedata r:id="rId41" o:title="Copy of BD10263_"/>
          </v:shape>
        </w:pict>
      </w:r>
      <w:r w:rsidRPr="00CF1A06">
        <w:rPr>
          <w:b/>
          <w:sz w:val="20"/>
          <w:lang w:val="en-US"/>
        </w:rPr>
        <w:tab/>
      </w:r>
      <w:r>
        <w:rPr>
          <w:b/>
          <w:color w:val="003366"/>
          <w:sz w:val="20"/>
          <w:lang w:val="en-US"/>
        </w:rPr>
        <w:t>Status</w:t>
      </w:r>
    </w:p>
    <w:p w:rsidR="008C0CD0" w:rsidRPr="00C33ACA" w:rsidRDefault="005708E7" w:rsidP="00C33ACA">
      <w:pPr>
        <w:jc w:val="both"/>
        <w:rPr>
          <w:sz w:val="20"/>
          <w:lang w:val="en-GB"/>
        </w:rPr>
      </w:pPr>
      <w:r w:rsidRPr="00C33ACA">
        <w:rPr>
          <w:sz w:val="20"/>
          <w:lang w:val="en-GB"/>
        </w:rPr>
        <w:t xml:space="preserve">Real-time database element written to by the Valmet protocol driver task to indicate the status of a communication command. The status element can be referenced by any task to handle communication error situations. For a detailed list of communication errors see </w:t>
      </w:r>
      <w:r w:rsidR="00C33ACA" w:rsidRPr="00C33ACA">
        <w:rPr>
          <w:sz w:val="20"/>
          <w:lang w:val="en-GB"/>
        </w:rPr>
        <w:t>chapter 5</w:t>
      </w:r>
      <w:r w:rsidRPr="00C33ACA">
        <w:rPr>
          <w:sz w:val="20"/>
          <w:lang w:val="en-GB"/>
        </w:rPr>
        <w:t>.</w:t>
      </w:r>
    </w:p>
    <w:tbl>
      <w:tblPr>
        <w:tblW w:w="0" w:type="auto"/>
        <w:tblLayout w:type="fixed"/>
        <w:tblLook w:val="0000"/>
      </w:tblPr>
      <w:tblGrid>
        <w:gridCol w:w="1384"/>
        <w:gridCol w:w="8363"/>
      </w:tblGrid>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p>
        </w:tc>
        <w:tc>
          <w:tcPr>
            <w:tcW w:w="8363" w:type="dxa"/>
          </w:tcPr>
          <w:p w:rsidR="00C33ACA" w:rsidRPr="00C33ACA" w:rsidRDefault="00C33ACA" w:rsidP="00ED70AB">
            <w:pPr>
              <w:rPr>
                <w:sz w:val="20"/>
                <w:lang w:val="en-US"/>
              </w:rPr>
            </w:pP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w:t>
            </w:r>
          </w:p>
        </w:tc>
        <w:tc>
          <w:tcPr>
            <w:tcW w:w="8363" w:type="dxa"/>
          </w:tcPr>
          <w:p w:rsidR="00C33ACA" w:rsidRPr="00C33ACA" w:rsidRDefault="00C33ACA" w:rsidP="00ED70AB">
            <w:pPr>
              <w:rPr>
                <w:sz w:val="20"/>
                <w:lang w:val="en-US"/>
              </w:rPr>
            </w:pPr>
            <w:r w:rsidRPr="00C33ACA">
              <w:rPr>
                <w:sz w:val="20"/>
                <w:lang w:val="en-US"/>
              </w:rPr>
              <w:t>Optional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 type</w:t>
            </w:r>
          </w:p>
        </w:tc>
        <w:tc>
          <w:tcPr>
            <w:tcW w:w="8363" w:type="dxa"/>
          </w:tcPr>
          <w:p w:rsidR="00C33ACA" w:rsidRPr="00C33ACA" w:rsidRDefault="00C33ACA" w:rsidP="00ED70AB">
            <w:pPr>
              <w:rPr>
                <w:sz w:val="20"/>
              </w:rPr>
            </w:pPr>
            <w:r w:rsidRPr="00C33ACA">
              <w:rPr>
                <w:sz w:val="20"/>
              </w:rPr>
              <w:t>Tag name, tag type: ANALOG</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rPr>
            </w:pPr>
          </w:p>
        </w:tc>
        <w:tc>
          <w:tcPr>
            <w:tcW w:w="8363" w:type="dxa"/>
          </w:tcPr>
          <w:p w:rsidR="00C33ACA" w:rsidRPr="00C33ACA" w:rsidRDefault="00C33ACA" w:rsidP="00ED70AB">
            <w:pPr>
              <w:rPr>
                <w:sz w:val="20"/>
              </w:rPr>
            </w:pPr>
          </w:p>
        </w:tc>
      </w:tr>
    </w:tbl>
    <w:p w:rsidR="00CF1A06" w:rsidRPr="00CF1A06" w:rsidRDefault="00CF1A06" w:rsidP="00CF1A06">
      <w:pPr>
        <w:tabs>
          <w:tab w:val="num" w:pos="720"/>
        </w:tabs>
        <w:ind w:left="360" w:hanging="360"/>
        <w:rPr>
          <w:b/>
          <w:sz w:val="20"/>
          <w:lang w:val="en-US"/>
        </w:rPr>
      </w:pPr>
      <w:r w:rsidRPr="00CF1A06">
        <w:rPr>
          <w:b/>
          <w:sz w:val="20"/>
          <w:lang w:val="en-US"/>
        </w:rPr>
        <w:pict>
          <v:shape id="_x0000_i1078" type="#_x0000_t75" style="width:11.25pt;height:11.25pt" o:bullet="t">
            <v:imagedata r:id="rId41" o:title="Copy of BD10263_"/>
          </v:shape>
        </w:pict>
      </w:r>
      <w:r w:rsidRPr="00CF1A06">
        <w:rPr>
          <w:b/>
          <w:sz w:val="20"/>
          <w:lang w:val="en-US"/>
        </w:rPr>
        <w:tab/>
      </w:r>
      <w:r>
        <w:rPr>
          <w:b/>
          <w:color w:val="003366"/>
          <w:sz w:val="20"/>
          <w:lang w:val="en-US"/>
        </w:rPr>
        <w:t>Redefine tables</w:t>
      </w:r>
    </w:p>
    <w:p w:rsidR="008C0CD0" w:rsidRPr="00C33ACA" w:rsidRDefault="005708E7" w:rsidP="00C33ACA">
      <w:pPr>
        <w:jc w:val="both"/>
        <w:rPr>
          <w:sz w:val="20"/>
          <w:lang w:val="en-GB"/>
        </w:rPr>
      </w:pPr>
      <w:r w:rsidRPr="00C33ACA">
        <w:rPr>
          <w:sz w:val="20"/>
          <w:lang w:val="en-GB"/>
        </w:rPr>
        <w:t>Real-time database element forced to ON by the user to trigger a rebuild of the set definitions in the Valmet computer. The rebuild is performed in case the database ele</w:t>
      </w:r>
      <w:r w:rsidRPr="00C33ACA">
        <w:rPr>
          <w:sz w:val="20"/>
          <w:lang w:val="en-GB"/>
        </w:rPr>
        <w:softHyphen/>
        <w:t xml:space="preserve">ment has the value ON and the change flags are ON. Used in case the Valmet computer has powered on or has lost the definitions downloaded by the driver through some other cause. </w:t>
      </w:r>
    </w:p>
    <w:tbl>
      <w:tblPr>
        <w:tblW w:w="0" w:type="auto"/>
        <w:tblLayout w:type="fixed"/>
        <w:tblLook w:val="0000"/>
      </w:tblPr>
      <w:tblGrid>
        <w:gridCol w:w="1384"/>
        <w:gridCol w:w="8363"/>
      </w:tblGrid>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p>
        </w:tc>
        <w:tc>
          <w:tcPr>
            <w:tcW w:w="8363" w:type="dxa"/>
          </w:tcPr>
          <w:p w:rsidR="00C33ACA" w:rsidRPr="00C33ACA" w:rsidRDefault="00C33ACA" w:rsidP="00ED70AB">
            <w:pPr>
              <w:rPr>
                <w:sz w:val="20"/>
                <w:lang w:val="en-US"/>
              </w:rPr>
            </w:pP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w:t>
            </w:r>
          </w:p>
        </w:tc>
        <w:tc>
          <w:tcPr>
            <w:tcW w:w="8363" w:type="dxa"/>
          </w:tcPr>
          <w:p w:rsidR="00C33ACA" w:rsidRPr="00C33ACA" w:rsidRDefault="00C33ACA" w:rsidP="00ED70AB">
            <w:pPr>
              <w:rPr>
                <w:sz w:val="20"/>
                <w:lang w:val="en-US"/>
              </w:rPr>
            </w:pPr>
            <w:r w:rsidRPr="00C33ACA">
              <w:rPr>
                <w:sz w:val="20"/>
                <w:lang w:val="en-US"/>
              </w:rPr>
              <w:t>Optional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 type</w:t>
            </w:r>
          </w:p>
        </w:tc>
        <w:tc>
          <w:tcPr>
            <w:tcW w:w="8363" w:type="dxa"/>
          </w:tcPr>
          <w:p w:rsidR="00C33ACA" w:rsidRPr="00C33ACA" w:rsidRDefault="00C33ACA" w:rsidP="00C33ACA">
            <w:pPr>
              <w:rPr>
                <w:sz w:val="20"/>
              </w:rPr>
            </w:pPr>
            <w:r w:rsidRPr="00C33ACA">
              <w:rPr>
                <w:sz w:val="20"/>
              </w:rPr>
              <w:t>Tag name, tag type: DIGITAL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rPr>
            </w:pPr>
          </w:p>
        </w:tc>
        <w:tc>
          <w:tcPr>
            <w:tcW w:w="8363" w:type="dxa"/>
          </w:tcPr>
          <w:p w:rsidR="00C33ACA" w:rsidRPr="00C33ACA" w:rsidRDefault="00C33ACA" w:rsidP="00ED70AB">
            <w:pPr>
              <w:rPr>
                <w:sz w:val="20"/>
              </w:rPr>
            </w:pPr>
          </w:p>
        </w:tc>
      </w:tr>
    </w:tbl>
    <w:p w:rsidR="00CF1A06" w:rsidRPr="00CF1A06" w:rsidRDefault="00CF1A06" w:rsidP="00CF1A06">
      <w:pPr>
        <w:tabs>
          <w:tab w:val="num" w:pos="720"/>
        </w:tabs>
        <w:ind w:left="360" w:hanging="360"/>
        <w:rPr>
          <w:b/>
          <w:sz w:val="20"/>
          <w:lang w:val="en-US"/>
        </w:rPr>
      </w:pPr>
      <w:r w:rsidRPr="00CF1A06">
        <w:rPr>
          <w:b/>
          <w:sz w:val="20"/>
          <w:lang w:val="en-US"/>
        </w:rPr>
        <w:pict>
          <v:shape id="_x0000_i1079" type="#_x0000_t75" style="width:11.25pt;height:11.25pt" o:bullet="t">
            <v:imagedata r:id="rId41" o:title="Copy of BD10263_"/>
          </v:shape>
        </w:pict>
      </w:r>
      <w:r w:rsidRPr="00CF1A06">
        <w:rPr>
          <w:b/>
          <w:sz w:val="20"/>
          <w:lang w:val="en-US"/>
        </w:rPr>
        <w:tab/>
      </w:r>
      <w:r>
        <w:rPr>
          <w:b/>
          <w:color w:val="003366"/>
          <w:sz w:val="20"/>
          <w:lang w:val="en-US"/>
        </w:rPr>
        <w:t>Read disable</w:t>
      </w:r>
    </w:p>
    <w:p w:rsidR="008C0CD0" w:rsidRPr="00C33ACA" w:rsidRDefault="005708E7" w:rsidP="00C33ACA">
      <w:pPr>
        <w:jc w:val="both"/>
        <w:rPr>
          <w:sz w:val="20"/>
          <w:lang w:val="en-GB"/>
        </w:rPr>
      </w:pPr>
      <w:r w:rsidRPr="00C33ACA">
        <w:rPr>
          <w:sz w:val="20"/>
          <w:lang w:val="en-GB"/>
        </w:rPr>
        <w:t>Real-time digital database element used to enable/disable read commands for the lo</w:t>
      </w:r>
      <w:r w:rsidRPr="00C33ACA">
        <w:rPr>
          <w:sz w:val="20"/>
          <w:lang w:val="en-GB"/>
        </w:rPr>
        <w:softHyphen/>
        <w:t>gi</w:t>
      </w:r>
      <w:r w:rsidRPr="00C33ACA">
        <w:rPr>
          <w:sz w:val="20"/>
          <w:lang w:val="en-GB"/>
        </w:rPr>
        <w:softHyphen/>
        <w:t>cal device.  Read commands are enabled in case there is no tag defined, or the sta</w:t>
      </w:r>
      <w:r w:rsidRPr="00C33ACA">
        <w:rPr>
          <w:sz w:val="20"/>
          <w:lang w:val="en-GB"/>
        </w:rPr>
        <w:softHyphen/>
        <w:t>tus of the digital tag is OFF. Read commands are disabled if the status of the tag is ON.</w:t>
      </w:r>
    </w:p>
    <w:tbl>
      <w:tblPr>
        <w:tblW w:w="0" w:type="auto"/>
        <w:tblLayout w:type="fixed"/>
        <w:tblLook w:val="0000"/>
      </w:tblPr>
      <w:tblGrid>
        <w:gridCol w:w="1384"/>
        <w:gridCol w:w="8363"/>
      </w:tblGrid>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p>
        </w:tc>
        <w:tc>
          <w:tcPr>
            <w:tcW w:w="8363" w:type="dxa"/>
          </w:tcPr>
          <w:p w:rsidR="00C33ACA" w:rsidRPr="00C33ACA" w:rsidRDefault="00C33ACA" w:rsidP="00ED70AB">
            <w:pPr>
              <w:rPr>
                <w:sz w:val="20"/>
                <w:lang w:val="en-US"/>
              </w:rPr>
            </w:pP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w:t>
            </w:r>
          </w:p>
        </w:tc>
        <w:tc>
          <w:tcPr>
            <w:tcW w:w="8363" w:type="dxa"/>
          </w:tcPr>
          <w:p w:rsidR="00C33ACA" w:rsidRPr="00C33ACA" w:rsidRDefault="00C33ACA" w:rsidP="00ED70AB">
            <w:pPr>
              <w:rPr>
                <w:sz w:val="20"/>
                <w:lang w:val="en-US"/>
              </w:rPr>
            </w:pPr>
            <w:r w:rsidRPr="00C33ACA">
              <w:rPr>
                <w:sz w:val="20"/>
                <w:lang w:val="en-US"/>
              </w:rPr>
              <w:t>Optional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 type</w:t>
            </w:r>
          </w:p>
        </w:tc>
        <w:tc>
          <w:tcPr>
            <w:tcW w:w="8363" w:type="dxa"/>
          </w:tcPr>
          <w:p w:rsidR="00C33ACA" w:rsidRPr="00C33ACA" w:rsidRDefault="00C33ACA" w:rsidP="00ED70AB">
            <w:pPr>
              <w:rPr>
                <w:sz w:val="20"/>
              </w:rPr>
            </w:pPr>
            <w:r w:rsidRPr="00C33ACA">
              <w:rPr>
                <w:sz w:val="20"/>
              </w:rPr>
              <w:t>Tag name, tag type: DIGITAL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rPr>
            </w:pPr>
          </w:p>
        </w:tc>
        <w:tc>
          <w:tcPr>
            <w:tcW w:w="8363" w:type="dxa"/>
          </w:tcPr>
          <w:p w:rsidR="00C33ACA" w:rsidRPr="00C33ACA" w:rsidRDefault="00C33ACA" w:rsidP="00ED70AB">
            <w:pPr>
              <w:rPr>
                <w:sz w:val="20"/>
              </w:rPr>
            </w:pPr>
          </w:p>
        </w:tc>
      </w:tr>
    </w:tbl>
    <w:p w:rsidR="00CF1A06" w:rsidRDefault="00CF1A06" w:rsidP="00CF1A06">
      <w:pPr>
        <w:tabs>
          <w:tab w:val="num" w:pos="720"/>
        </w:tabs>
        <w:ind w:left="360" w:hanging="360"/>
        <w:rPr>
          <w:b/>
          <w:color w:val="003366"/>
          <w:sz w:val="20"/>
          <w:lang w:val="en-US"/>
        </w:rPr>
      </w:pPr>
      <w:r w:rsidRPr="00CF1A06">
        <w:rPr>
          <w:b/>
          <w:sz w:val="20"/>
          <w:lang w:val="en-US"/>
        </w:rPr>
        <w:pict>
          <v:shape id="_x0000_i1081" type="#_x0000_t75" style="width:11.25pt;height:11.25pt" o:bullet="t">
            <v:imagedata r:id="rId41" o:title="Copy of BD10263_"/>
          </v:shape>
        </w:pict>
      </w:r>
      <w:r w:rsidRPr="00CF1A06">
        <w:rPr>
          <w:b/>
          <w:sz w:val="20"/>
          <w:lang w:val="en-US"/>
        </w:rPr>
        <w:tab/>
      </w:r>
      <w:r>
        <w:rPr>
          <w:b/>
          <w:color w:val="003366"/>
          <w:sz w:val="20"/>
          <w:lang w:val="en-US"/>
        </w:rPr>
        <w:t>Write disable</w:t>
      </w:r>
    </w:p>
    <w:p w:rsidR="00C33ACA" w:rsidRPr="00C33ACA" w:rsidRDefault="00C33ACA" w:rsidP="00C33ACA">
      <w:pPr>
        <w:rPr>
          <w:b/>
          <w:sz w:val="20"/>
          <w:lang w:val="en-US"/>
        </w:rPr>
      </w:pPr>
      <w:r w:rsidRPr="00C33ACA">
        <w:rPr>
          <w:sz w:val="20"/>
          <w:lang w:val="en-GB"/>
        </w:rPr>
        <w:t>Real-time digital database element used to enable/disable write commands for the lo</w:t>
      </w:r>
      <w:r w:rsidRPr="00C33ACA">
        <w:rPr>
          <w:sz w:val="20"/>
          <w:lang w:val="en-GB"/>
        </w:rPr>
        <w:softHyphen/>
        <w:t>gi</w:t>
      </w:r>
      <w:r w:rsidRPr="00C33ACA">
        <w:rPr>
          <w:sz w:val="20"/>
          <w:lang w:val="en-GB"/>
        </w:rPr>
        <w:softHyphen/>
        <w:t>cal device.  Write commands are enabled in case there is no tag defined, or the sta</w:t>
      </w:r>
      <w:r w:rsidRPr="00C33ACA">
        <w:rPr>
          <w:sz w:val="20"/>
          <w:lang w:val="en-GB"/>
        </w:rPr>
        <w:softHyphen/>
        <w:t>tus of the digital tag is OFF. Fetch commands are disabled if the status of the tag is ON.</w:t>
      </w:r>
    </w:p>
    <w:tbl>
      <w:tblPr>
        <w:tblW w:w="0" w:type="auto"/>
        <w:tblLayout w:type="fixed"/>
        <w:tblLook w:val="0000"/>
      </w:tblPr>
      <w:tblGrid>
        <w:gridCol w:w="1384"/>
        <w:gridCol w:w="8363"/>
      </w:tblGrid>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p>
        </w:tc>
        <w:tc>
          <w:tcPr>
            <w:tcW w:w="8363" w:type="dxa"/>
          </w:tcPr>
          <w:p w:rsidR="00C33ACA" w:rsidRPr="00C33ACA" w:rsidRDefault="00C33ACA" w:rsidP="00ED70AB">
            <w:pPr>
              <w:rPr>
                <w:sz w:val="20"/>
                <w:lang w:val="en-US"/>
              </w:rPr>
            </w:pP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w:t>
            </w:r>
          </w:p>
        </w:tc>
        <w:tc>
          <w:tcPr>
            <w:tcW w:w="8363" w:type="dxa"/>
          </w:tcPr>
          <w:p w:rsidR="00C33ACA" w:rsidRPr="00C33ACA" w:rsidRDefault="00C33ACA" w:rsidP="00ED70AB">
            <w:pPr>
              <w:rPr>
                <w:sz w:val="20"/>
                <w:lang w:val="en-US"/>
              </w:rPr>
            </w:pPr>
            <w:r w:rsidRPr="00C33ACA">
              <w:rPr>
                <w:sz w:val="20"/>
                <w:lang w:val="en-US"/>
              </w:rPr>
              <w:t>Optional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lang w:val="en-US"/>
              </w:rPr>
            </w:pPr>
            <w:r w:rsidRPr="00C33ACA">
              <w:rPr>
                <w:sz w:val="20"/>
                <w:lang w:val="en-US"/>
              </w:rPr>
              <w:t>entry type</w:t>
            </w:r>
          </w:p>
        </w:tc>
        <w:tc>
          <w:tcPr>
            <w:tcW w:w="8363" w:type="dxa"/>
          </w:tcPr>
          <w:p w:rsidR="00C33ACA" w:rsidRPr="00C33ACA" w:rsidRDefault="00C33ACA" w:rsidP="00ED70AB">
            <w:pPr>
              <w:rPr>
                <w:sz w:val="20"/>
              </w:rPr>
            </w:pPr>
            <w:r w:rsidRPr="00C33ACA">
              <w:rPr>
                <w:sz w:val="20"/>
              </w:rPr>
              <w:t>Tag name, tag type: DIGITAL</w:t>
            </w:r>
          </w:p>
        </w:tc>
      </w:tr>
      <w:tr w:rsidR="00C33ACA" w:rsidRPr="00C33ACA" w:rsidTr="00ED70AB">
        <w:tblPrEx>
          <w:tblCellMar>
            <w:top w:w="0" w:type="dxa"/>
            <w:bottom w:w="0" w:type="dxa"/>
          </w:tblCellMar>
        </w:tblPrEx>
        <w:tc>
          <w:tcPr>
            <w:tcW w:w="1384" w:type="dxa"/>
          </w:tcPr>
          <w:p w:rsidR="00C33ACA" w:rsidRPr="00C33ACA" w:rsidRDefault="00C33ACA" w:rsidP="00ED70AB">
            <w:pPr>
              <w:rPr>
                <w:sz w:val="20"/>
              </w:rPr>
            </w:pPr>
          </w:p>
        </w:tc>
        <w:tc>
          <w:tcPr>
            <w:tcW w:w="8363" w:type="dxa"/>
          </w:tcPr>
          <w:p w:rsidR="00C33ACA" w:rsidRPr="00C33ACA" w:rsidRDefault="00C33ACA" w:rsidP="00ED70AB">
            <w:pPr>
              <w:rPr>
                <w:sz w:val="20"/>
              </w:rPr>
            </w:pPr>
          </w:p>
        </w:tc>
      </w:tr>
    </w:tbl>
    <w:p w:rsidR="008C0CD0" w:rsidRPr="009A2B47" w:rsidRDefault="008C0CD0">
      <w:pPr>
        <w:ind w:left="709"/>
      </w:pPr>
    </w:p>
    <w:p w:rsidR="008C0CD0" w:rsidRDefault="005708E7" w:rsidP="00C33ACA">
      <w:pPr>
        <w:pStyle w:val="Heading3"/>
      </w:pPr>
      <w:r w:rsidRPr="009A2B47">
        <w:rPr>
          <w:lang w:val="nl-NL"/>
        </w:rPr>
        <w:br w:type="page"/>
      </w:r>
      <w:bookmarkStart w:id="57" w:name="_Toc321235254"/>
      <w:bookmarkStart w:id="58" w:name="_Toc321235314"/>
      <w:bookmarkStart w:id="59" w:name="_Toc235887927"/>
      <w:r w:rsidR="00693E39">
        <w:lastRenderedPageBreak/>
        <w:t xml:space="preserve">Valmet </w:t>
      </w:r>
      <w:r>
        <w:t>Dataset definition</w:t>
      </w:r>
      <w:bookmarkEnd w:id="57"/>
      <w:bookmarkEnd w:id="58"/>
      <w:bookmarkEnd w:id="59"/>
    </w:p>
    <w:p w:rsidR="008C0CD0" w:rsidRDefault="005708E7">
      <w:pPr>
        <w:ind w:right="-1"/>
        <w:jc w:val="both"/>
        <w:rPr>
          <w:lang w:val="en-GB"/>
        </w:rPr>
      </w:pPr>
      <w:r>
        <w:rPr>
          <w:lang w:val="en-GB"/>
        </w:rPr>
        <w:t>The Valmet Dataset definition panel allows the user to specify datasets for a particular lo</w:t>
      </w:r>
      <w:r>
        <w:rPr>
          <w:lang w:val="en-GB"/>
        </w:rPr>
        <w:softHyphen/>
      </w:r>
      <w:r>
        <w:rPr>
          <w:lang w:val="en-GB"/>
        </w:rPr>
        <w:softHyphen/>
        <w:t>gi</w:t>
      </w:r>
      <w:r>
        <w:rPr>
          <w:lang w:val="en-GB"/>
        </w:rPr>
        <w:softHyphen/>
        <w:t xml:space="preserve">cal device. Different logical device names are selected in the panel </w:t>
      </w:r>
      <w:r>
        <w:rPr>
          <w:i/>
          <w:lang w:val="en-GB"/>
        </w:rPr>
        <w:t>Valmet Device definition</w:t>
      </w:r>
      <w:r>
        <w:rPr>
          <w:lang w:val="en-GB"/>
        </w:rPr>
        <w:t>. Specify the following information.</w:t>
      </w:r>
    </w:p>
    <w:p w:rsidR="00693E39" w:rsidRDefault="00693E39">
      <w:pPr>
        <w:ind w:right="-1"/>
        <w:jc w:val="both"/>
        <w:rPr>
          <w:lang w:val="en-GB"/>
        </w:rPr>
      </w:pPr>
    </w:p>
    <w:p w:rsidR="00693E39" w:rsidRDefault="00693E39" w:rsidP="00693E39">
      <w:pPr>
        <w:ind w:firstLine="720"/>
        <w:rPr>
          <w:noProof/>
          <w:lang w:val="en-US"/>
        </w:rPr>
      </w:pPr>
      <w:r>
        <w:rPr>
          <w:noProof/>
          <w:lang w:val="en-US"/>
        </w:rPr>
        <w:pict>
          <v:line id="_x0000_s1056" style="position:absolute;left:0;text-align:left;z-index:4" from="127.1pt,39.2pt" to="184pt,128.45pt" strokecolor="#930" strokeweight="1.5pt">
            <v:stroke endarrow="block"/>
          </v:line>
        </w:pict>
      </w:r>
      <w:r>
        <w:rPr>
          <w:noProof/>
        </w:rPr>
        <w:pict>
          <v:shape id="_x0000_s1059" type="#_x0000_t75" style="position:absolute;left:0;text-align:left;margin-left:169.05pt;margin-top:128.45pt;width:319.5pt;height:1in;z-index:6">
            <v:imagedata r:id="rId45" o:title="valmet20-7-2009-20"/>
          </v:shape>
        </w:pict>
      </w:r>
      <w:r>
        <w:rPr>
          <w:noProof/>
          <w:lang w:val="en-US"/>
        </w:rPr>
        <w:pict>
          <v:oval id="_x0000_s1055" style="position:absolute;left:0;text-align:left;margin-left:28.1pt;margin-top:21.45pt;width:215.9pt;height:17.75pt;z-index:3" filled="f" strokecolor="#930" strokeweight="1.5pt"/>
        </w:pict>
      </w:r>
      <w:r>
        <w:rPr>
          <w:noProof/>
          <w:sz w:val="12"/>
          <w:lang w:val="en-US"/>
        </w:rPr>
        <w:pict>
          <v:shapetype id="_x0000_t202" coordsize="21600,21600" o:spt="202" path="m,l,21600r21600,l21600,xe">
            <v:stroke joinstyle="miter"/>
            <v:path gradientshapeok="t" o:connecttype="rect"/>
          </v:shapetype>
          <v:shape id="_x0000_s1057" type="#_x0000_t202" style="position:absolute;left:0;text-align:left;margin-left:203.15pt;margin-top:82.5pt;width:97.5pt;height:31.5pt;z-index:5" filled="f" stroked="f">
            <v:textbox style="mso-next-textbox:#_x0000_s1057">
              <w:txbxContent>
                <w:p w:rsidR="00AC18E1" w:rsidRPr="00693E39" w:rsidRDefault="00AC18E1" w:rsidP="00693E39">
                  <w:pPr>
                    <w:pStyle w:val="BodyText3"/>
                    <w:rPr>
                      <w:lang w:val="en-US"/>
                    </w:rPr>
                  </w:pPr>
                  <w:r w:rsidRPr="00693E39">
                    <w:rPr>
                      <w:lang w:val="en-US"/>
                    </w:rPr>
                    <w:t>Select dataset(s) for one device.</w:t>
                  </w:r>
                </w:p>
              </w:txbxContent>
            </v:textbox>
          </v:shape>
        </w:pict>
      </w:r>
      <w:r>
        <w:rPr>
          <w:noProof/>
          <w:lang w:val="en-US"/>
        </w:rPr>
        <w:pict>
          <v:shape id="_x0000_i1082" type="#_x0000_t75" style="width:313.5pt;height:153.75pt">
            <v:imagedata r:id="rId44" o:title="valmet20-7-2009-18"/>
          </v:shape>
        </w:pict>
      </w:r>
    </w:p>
    <w:p w:rsidR="00693E39" w:rsidRDefault="00693E39" w:rsidP="00693E39">
      <w:pPr>
        <w:pStyle w:val="Header"/>
        <w:tabs>
          <w:tab w:val="clear" w:pos="4320"/>
          <w:tab w:val="clear" w:pos="8640"/>
        </w:tabs>
        <w:rPr>
          <w:noProof/>
          <w:sz w:val="12"/>
          <w:lang w:val="en-US"/>
        </w:rPr>
      </w:pPr>
    </w:p>
    <w:p w:rsidR="00693E39" w:rsidRDefault="00693E39" w:rsidP="00693E39">
      <w:pPr>
        <w:pStyle w:val="Header"/>
        <w:tabs>
          <w:tab w:val="clear" w:pos="4320"/>
          <w:tab w:val="clear" w:pos="8640"/>
        </w:tabs>
        <w:rPr>
          <w:noProof/>
          <w:sz w:val="12"/>
          <w:lang w:val="en-US"/>
        </w:rPr>
      </w:pPr>
    </w:p>
    <w:p w:rsidR="00693E39" w:rsidRDefault="00693E39" w:rsidP="00693E39">
      <w:pPr>
        <w:pStyle w:val="Header"/>
        <w:tabs>
          <w:tab w:val="clear" w:pos="4320"/>
          <w:tab w:val="clear" w:pos="8640"/>
        </w:tabs>
        <w:rPr>
          <w:noProof/>
          <w:sz w:val="12"/>
          <w:lang w:val="en-US"/>
        </w:rPr>
      </w:pPr>
    </w:p>
    <w:p w:rsidR="00693E39" w:rsidRDefault="00693E39" w:rsidP="00693E39">
      <w:pPr>
        <w:pStyle w:val="Header"/>
        <w:tabs>
          <w:tab w:val="clear" w:pos="4320"/>
          <w:tab w:val="clear" w:pos="8640"/>
        </w:tabs>
        <w:rPr>
          <w:noProof/>
          <w:sz w:val="12"/>
          <w:lang w:val="en-US"/>
        </w:rPr>
      </w:pPr>
    </w:p>
    <w:p w:rsidR="00693E39" w:rsidRDefault="00693E39" w:rsidP="00693E39">
      <w:pPr>
        <w:pStyle w:val="Header"/>
        <w:tabs>
          <w:tab w:val="clear" w:pos="4320"/>
          <w:tab w:val="clear" w:pos="8640"/>
        </w:tabs>
        <w:rPr>
          <w:noProof/>
          <w:sz w:val="12"/>
          <w:lang w:val="en-US"/>
        </w:rPr>
      </w:pPr>
    </w:p>
    <w:p w:rsidR="00693E39" w:rsidRDefault="00693E39" w:rsidP="00693E39">
      <w:pPr>
        <w:pStyle w:val="Header"/>
        <w:tabs>
          <w:tab w:val="clear" w:pos="4320"/>
          <w:tab w:val="clear" w:pos="8640"/>
        </w:tabs>
        <w:rPr>
          <w:noProof/>
          <w:sz w:val="12"/>
          <w:lang w:val="en-US"/>
        </w:rPr>
      </w:pPr>
    </w:p>
    <w:p w:rsidR="00693E39" w:rsidRDefault="00693E39" w:rsidP="00693E39">
      <w:pPr>
        <w:pStyle w:val="Header"/>
        <w:tabs>
          <w:tab w:val="clear" w:pos="4320"/>
          <w:tab w:val="clear" w:pos="8640"/>
        </w:tabs>
        <w:rPr>
          <w:noProof/>
          <w:sz w:val="12"/>
          <w:lang w:val="en-US"/>
        </w:rPr>
      </w:pPr>
    </w:p>
    <w:p w:rsidR="00693E39" w:rsidRDefault="00693E39" w:rsidP="00693E39">
      <w:pPr>
        <w:pStyle w:val="Caption"/>
        <w:ind w:firstLine="720"/>
        <w:rPr>
          <w:lang w:val="en-US"/>
        </w:rPr>
      </w:pPr>
      <w:r>
        <w:rPr>
          <w:lang w:val="en-US"/>
        </w:rPr>
        <w:t xml:space="preserve">Figure </w:t>
      </w:r>
      <w:r>
        <w:rPr>
          <w:lang w:val="en-US"/>
        </w:rPr>
        <w:fldChar w:fldCharType="begin"/>
      </w:r>
      <w:r>
        <w:rPr>
          <w:lang w:val="en-US"/>
        </w:rPr>
        <w:instrText xml:space="preserve"> STYLEREF 1 \s </w:instrText>
      </w:r>
      <w:r>
        <w:rPr>
          <w:lang w:val="en-US"/>
        </w:rPr>
        <w:fldChar w:fldCharType="separate"/>
      </w:r>
      <w:r w:rsidR="009A2B47">
        <w:rPr>
          <w:noProof/>
          <w:lang w:val="en-US"/>
        </w:rPr>
        <w:t>4</w:t>
      </w:r>
      <w:r>
        <w:rPr>
          <w:lang w:val="en-US"/>
        </w:rPr>
        <w:fldChar w:fldCharType="end"/>
      </w:r>
      <w:r>
        <w:rPr>
          <w:lang w:val="en-US"/>
        </w:rPr>
        <w:t>.</w:t>
      </w:r>
      <w:r>
        <w:rPr>
          <w:lang w:val="en-US"/>
        </w:rPr>
        <w:fldChar w:fldCharType="begin"/>
      </w:r>
      <w:r>
        <w:rPr>
          <w:lang w:val="en-US"/>
        </w:rPr>
        <w:instrText xml:space="preserve"> SEQ Figure \* ARABIC \s 1 </w:instrText>
      </w:r>
      <w:r>
        <w:rPr>
          <w:lang w:val="en-US"/>
        </w:rPr>
        <w:fldChar w:fldCharType="separate"/>
      </w:r>
      <w:r w:rsidR="009A2B47">
        <w:rPr>
          <w:noProof/>
          <w:lang w:val="en-US"/>
        </w:rPr>
        <w:t>10</w:t>
      </w:r>
      <w:r>
        <w:rPr>
          <w:lang w:val="en-US"/>
        </w:rPr>
        <w:fldChar w:fldCharType="end"/>
      </w:r>
      <w:r>
        <w:rPr>
          <w:lang w:val="en-US"/>
        </w:rPr>
        <w:t xml:space="preserve"> Configuration panel </w:t>
      </w:r>
      <w:r>
        <w:rPr>
          <w:lang w:val="en-US"/>
        </w:rPr>
        <w:fldChar w:fldCharType="begin"/>
      </w:r>
      <w:r>
        <w:rPr>
          <w:lang w:val="en-US"/>
        </w:rPr>
        <w:instrText xml:space="preserve"> REF  Driver </w:instrText>
      </w:r>
      <w:r>
        <w:rPr>
          <w:lang w:val="en-US"/>
        </w:rPr>
        <w:fldChar w:fldCharType="separate"/>
      </w:r>
      <w:r w:rsidR="009A2B47">
        <w:rPr>
          <w:noProof/>
          <w:lang w:val="en-US"/>
        </w:rPr>
        <w:t>VALMET</w:t>
      </w:r>
      <w:r>
        <w:rPr>
          <w:lang w:val="en-US"/>
        </w:rPr>
        <w:fldChar w:fldCharType="end"/>
      </w:r>
      <w:r>
        <w:rPr>
          <w:lang w:val="en-US"/>
        </w:rPr>
        <w:t xml:space="preserve"> dataset definition.</w:t>
      </w:r>
    </w:p>
    <w:p w:rsidR="00693E39" w:rsidRDefault="00693E39" w:rsidP="00693E39">
      <w:pPr>
        <w:rPr>
          <w:sz w:val="16"/>
          <w:lang w:val="en-US"/>
        </w:rPr>
      </w:pPr>
    </w:p>
    <w:p w:rsidR="00693E39" w:rsidRPr="00693E39" w:rsidRDefault="00693E39" w:rsidP="00693E39">
      <w:pPr>
        <w:pStyle w:val="BodyText"/>
        <w:rPr>
          <w:lang w:val="en-US"/>
        </w:rPr>
      </w:pPr>
      <w:r w:rsidRPr="00693E39">
        <w:rPr>
          <w:lang w:val="en-US"/>
        </w:rPr>
        <w:t>A dataset is a contiguous data area in the device, and is identified with its type, start and length. The IO-Translator mailbox defines the IO-Translator to use for this data set. The maximum number of mes</w:t>
      </w:r>
      <w:r w:rsidRPr="00693E39">
        <w:rPr>
          <w:lang w:val="en-US"/>
        </w:rPr>
        <w:softHyphen/>
        <w:t>sa</w:t>
      </w:r>
      <w:r w:rsidRPr="00693E39">
        <w:rPr>
          <w:lang w:val="en-US"/>
        </w:rPr>
        <w:softHyphen/>
        <w:t xml:space="preserve">ges in this mailbox at any given time before the driver stops writing messages into the mailbox is defined with the IO-Translator mailbox. </w:t>
      </w:r>
    </w:p>
    <w:p w:rsidR="00693E39" w:rsidRPr="00693E39" w:rsidRDefault="00693E39" w:rsidP="00693E39">
      <w:pPr>
        <w:ind w:right="-1"/>
        <w:jc w:val="both"/>
        <w:rPr>
          <w:sz w:val="20"/>
          <w:lang w:val="en-US"/>
        </w:rPr>
      </w:pPr>
      <w:r w:rsidRPr="00693E39">
        <w:rPr>
          <w:sz w:val="20"/>
          <w:lang w:val="en-US"/>
        </w:rPr>
        <w:t>The dataset tag is a digital tag used to identify the dataset, the same data set tag will be present in the con</w:t>
      </w:r>
      <w:r w:rsidRPr="00693E39">
        <w:rPr>
          <w:sz w:val="20"/>
          <w:lang w:val="en-US"/>
        </w:rPr>
        <w:softHyphen/>
        <w:t>fi</w:t>
      </w:r>
      <w:r w:rsidRPr="00693E39">
        <w:rPr>
          <w:sz w:val="20"/>
          <w:lang w:val="en-US"/>
        </w:rPr>
        <w:softHyphen/>
        <w:t>gu</w:t>
      </w:r>
      <w:r w:rsidRPr="00693E39">
        <w:rPr>
          <w:sz w:val="20"/>
          <w:lang w:val="en-US"/>
        </w:rPr>
        <w:softHyphen/>
        <w:t>ration for the IO-Translator. The user is responsible for defining an unique tag name for every data set.</w:t>
      </w:r>
    </w:p>
    <w:p w:rsidR="008C0CD0" w:rsidRPr="00693E39" w:rsidRDefault="008C0CD0">
      <w:pPr>
        <w:rPr>
          <w:sz w:val="20"/>
          <w:lang w:val="en-GB"/>
        </w:rPr>
      </w:pPr>
    </w:p>
    <w:p w:rsidR="00693E39" w:rsidRPr="00693E39" w:rsidRDefault="00693E39" w:rsidP="00693E39">
      <w:pPr>
        <w:tabs>
          <w:tab w:val="num" w:pos="720"/>
        </w:tabs>
        <w:ind w:left="360" w:hanging="360"/>
        <w:rPr>
          <w:b/>
          <w:sz w:val="20"/>
          <w:lang w:val="en-US"/>
        </w:rPr>
      </w:pPr>
      <w:r w:rsidRPr="00693E39">
        <w:rPr>
          <w:b/>
          <w:sz w:val="20"/>
          <w:lang w:val="en-US"/>
        </w:rPr>
        <w:pict>
          <v:shape id="_x0000_i1083" type="#_x0000_t75" style="width:11.25pt;height:11.25pt" o:bullet="t">
            <v:imagedata r:id="rId41" o:title="Copy of BD10263_"/>
          </v:shape>
        </w:pict>
      </w:r>
      <w:r w:rsidRPr="00693E39">
        <w:rPr>
          <w:b/>
          <w:sz w:val="20"/>
          <w:lang w:val="en-US"/>
        </w:rPr>
        <w:tab/>
      </w:r>
      <w:r w:rsidRPr="00693E39">
        <w:rPr>
          <w:b/>
          <w:color w:val="000080"/>
          <w:sz w:val="20"/>
          <w:lang w:val="en-US"/>
        </w:rPr>
        <w:t>IO-Translator Mailbox Tag</w:t>
      </w:r>
    </w:p>
    <w:p w:rsidR="00693E39" w:rsidRPr="00693E39" w:rsidRDefault="00693E39" w:rsidP="00693E39">
      <w:pPr>
        <w:pStyle w:val="BodyText"/>
        <w:rPr>
          <w:lang w:val="en-US"/>
        </w:rPr>
      </w:pPr>
      <w:r w:rsidRPr="00693E39">
        <w:rPr>
          <w:lang w:val="en-US"/>
        </w:rPr>
        <w:t>Tag name of a translator mailbox element, to be refe</w:t>
      </w:r>
      <w:r w:rsidRPr="00693E39">
        <w:rPr>
          <w:lang w:val="en-US"/>
        </w:rPr>
        <w:softHyphen/>
        <w:t>ren</w:t>
      </w:r>
      <w:r w:rsidRPr="00693E39">
        <w:rPr>
          <w:lang w:val="en-US"/>
        </w:rPr>
        <w:softHyphen/>
        <w:t xml:space="preserve">ced by the </w:t>
      </w:r>
      <w:fldSimple w:instr=" REF Driver  \* MERGEFORMAT ">
        <w:r w:rsidR="009A2B47">
          <w:rPr>
            <w:noProof/>
            <w:lang w:val="en-US"/>
          </w:rPr>
          <w:t>VALMET</w:t>
        </w:r>
      </w:fldSimple>
      <w:r w:rsidRPr="00693E39">
        <w:rPr>
          <w:lang w:val="en-US"/>
        </w:rPr>
        <w:t xml:space="preserve"> protocol driver task (</w:t>
      </w:r>
      <w:r w:rsidRPr="00693E39">
        <w:rPr>
          <w:b/>
          <w:color w:val="FF0000"/>
          <w:lang w:val="en-US"/>
        </w:rPr>
        <w:t>N.B.</w:t>
      </w:r>
      <w:r w:rsidRPr="00693E39">
        <w:rPr>
          <w:lang w:val="en-US"/>
        </w:rPr>
        <w:t xml:space="preserve"> MCI must be supported by the translator task). The I/O translator task uses this mailbox to receive data from the </w:t>
      </w:r>
      <w:fldSimple w:instr=" REF Driver  \* MERGEFORMAT ">
        <w:r w:rsidR="009A2B47">
          <w:rPr>
            <w:noProof/>
            <w:lang w:val="en-US"/>
          </w:rPr>
          <w:t>VALMET</w:t>
        </w:r>
      </w:fldSimple>
      <w:r w:rsidRPr="00693E39">
        <w:rPr>
          <w:lang w:val="en-US"/>
        </w:rPr>
        <w:t xml:space="preserve"> protocol driver.</w:t>
      </w:r>
    </w:p>
    <w:tbl>
      <w:tblPr>
        <w:tblW w:w="0" w:type="auto"/>
        <w:tblLayout w:type="fixed"/>
        <w:tblLook w:val="0000"/>
      </w:tblPr>
      <w:tblGrid>
        <w:gridCol w:w="1384"/>
        <w:gridCol w:w="8363"/>
      </w:tblGrid>
      <w:tr w:rsidR="00693E39" w:rsidRPr="00693E39" w:rsidTr="00ED70AB">
        <w:tblPrEx>
          <w:tblCellMar>
            <w:top w:w="0" w:type="dxa"/>
            <w:bottom w:w="0" w:type="dxa"/>
          </w:tblCellMar>
        </w:tblPrEx>
        <w:tc>
          <w:tcPr>
            <w:tcW w:w="1384" w:type="dxa"/>
          </w:tcPr>
          <w:p w:rsidR="00693E39" w:rsidRPr="00693E39" w:rsidRDefault="00693E39" w:rsidP="00ED70AB">
            <w:pPr>
              <w:rPr>
                <w:sz w:val="20"/>
                <w:lang w:val="en-US"/>
              </w:rPr>
            </w:pPr>
          </w:p>
        </w:tc>
        <w:tc>
          <w:tcPr>
            <w:tcW w:w="8363" w:type="dxa"/>
          </w:tcPr>
          <w:p w:rsidR="00693E39" w:rsidRPr="00693E39" w:rsidRDefault="00693E39" w:rsidP="00ED70AB">
            <w:pPr>
              <w:rPr>
                <w:sz w:val="20"/>
                <w:lang w:val="en-US"/>
              </w:rPr>
            </w:pPr>
          </w:p>
        </w:tc>
      </w:tr>
      <w:tr w:rsidR="00693E39" w:rsidRPr="00693E39" w:rsidTr="00ED70AB">
        <w:tblPrEx>
          <w:tblCellMar>
            <w:top w:w="0" w:type="dxa"/>
            <w:bottom w:w="0" w:type="dxa"/>
          </w:tblCellMar>
        </w:tblPrEx>
        <w:tc>
          <w:tcPr>
            <w:tcW w:w="1384" w:type="dxa"/>
          </w:tcPr>
          <w:p w:rsidR="00693E39" w:rsidRPr="00693E39" w:rsidRDefault="00693E39" w:rsidP="00ED70AB">
            <w:pPr>
              <w:rPr>
                <w:sz w:val="20"/>
                <w:lang w:val="en-US"/>
              </w:rPr>
            </w:pPr>
            <w:r w:rsidRPr="00693E39">
              <w:rPr>
                <w:sz w:val="20"/>
                <w:lang w:val="en-US"/>
              </w:rPr>
              <w:t>entry</w:t>
            </w:r>
          </w:p>
        </w:tc>
        <w:tc>
          <w:tcPr>
            <w:tcW w:w="8363" w:type="dxa"/>
          </w:tcPr>
          <w:p w:rsidR="00693E39" w:rsidRPr="00693E39" w:rsidRDefault="00693E39" w:rsidP="00ED70AB">
            <w:pPr>
              <w:rPr>
                <w:sz w:val="20"/>
                <w:lang w:val="en-US"/>
              </w:rPr>
            </w:pPr>
            <w:r w:rsidRPr="00693E39">
              <w:rPr>
                <w:b/>
                <w:sz w:val="20"/>
                <w:lang w:val="en-US"/>
              </w:rPr>
              <w:pict>
                <v:shape id="_x0000_i1084" type="#_x0000_t75" style="width:9pt;height:9pt">
                  <v:imagedata r:id="rId42" o:title="BD14757_"/>
                </v:shape>
              </w:pict>
            </w:r>
            <w:r w:rsidRPr="00693E39">
              <w:rPr>
                <w:sz w:val="20"/>
                <w:lang w:val="en-US"/>
              </w:rPr>
              <w:t xml:space="preserve"> Required</w:t>
            </w:r>
          </w:p>
        </w:tc>
      </w:tr>
      <w:tr w:rsidR="00693E39" w:rsidRPr="00693E39" w:rsidTr="00ED70AB">
        <w:tblPrEx>
          <w:tblCellMar>
            <w:top w:w="0" w:type="dxa"/>
            <w:bottom w:w="0" w:type="dxa"/>
          </w:tblCellMar>
        </w:tblPrEx>
        <w:tc>
          <w:tcPr>
            <w:tcW w:w="1384" w:type="dxa"/>
          </w:tcPr>
          <w:p w:rsidR="00693E39" w:rsidRPr="00693E39" w:rsidRDefault="00693E39" w:rsidP="00ED70AB">
            <w:pPr>
              <w:rPr>
                <w:sz w:val="20"/>
                <w:lang w:val="en-US"/>
              </w:rPr>
            </w:pPr>
            <w:r w:rsidRPr="00693E39">
              <w:rPr>
                <w:sz w:val="20"/>
                <w:lang w:val="en-US"/>
              </w:rPr>
              <w:t>entry type</w:t>
            </w:r>
          </w:p>
        </w:tc>
        <w:tc>
          <w:tcPr>
            <w:tcW w:w="8363" w:type="dxa"/>
          </w:tcPr>
          <w:p w:rsidR="00693E39" w:rsidRPr="00693E39" w:rsidRDefault="00693E39" w:rsidP="00693E39">
            <w:pPr>
              <w:rPr>
                <w:sz w:val="20"/>
                <w:lang w:val="en-US"/>
              </w:rPr>
            </w:pPr>
            <w:r w:rsidRPr="00693E39">
              <w:rPr>
                <w:sz w:val="20"/>
                <w:lang w:val="en-US"/>
              </w:rPr>
              <w:t xml:space="preserve">Tag name, tag type: </w:t>
            </w:r>
            <w:r>
              <w:rPr>
                <w:sz w:val="20"/>
                <w:lang w:val="en-US"/>
              </w:rPr>
              <w:t>MAILBOX</w:t>
            </w:r>
            <w:r w:rsidRPr="00693E39">
              <w:rPr>
                <w:sz w:val="20"/>
                <w:lang w:val="en-US"/>
              </w:rPr>
              <w:t xml:space="preserve"> </w:t>
            </w:r>
          </w:p>
        </w:tc>
      </w:tr>
      <w:tr w:rsidR="00693E39" w:rsidRPr="00693E39" w:rsidTr="00ED70AB">
        <w:tblPrEx>
          <w:tblCellMar>
            <w:top w:w="0" w:type="dxa"/>
            <w:bottom w:w="0" w:type="dxa"/>
          </w:tblCellMar>
        </w:tblPrEx>
        <w:tc>
          <w:tcPr>
            <w:tcW w:w="1384" w:type="dxa"/>
          </w:tcPr>
          <w:p w:rsidR="00693E39" w:rsidRPr="00693E39" w:rsidRDefault="00693E39" w:rsidP="00ED70AB">
            <w:pPr>
              <w:rPr>
                <w:sz w:val="20"/>
                <w:lang w:val="en-US"/>
              </w:rPr>
            </w:pPr>
          </w:p>
        </w:tc>
        <w:tc>
          <w:tcPr>
            <w:tcW w:w="8363" w:type="dxa"/>
          </w:tcPr>
          <w:p w:rsidR="00693E39" w:rsidRPr="00693E39" w:rsidRDefault="00693E39" w:rsidP="00ED70AB">
            <w:pPr>
              <w:rPr>
                <w:sz w:val="20"/>
                <w:lang w:val="en-US"/>
              </w:rPr>
            </w:pPr>
          </w:p>
        </w:tc>
      </w:tr>
    </w:tbl>
    <w:p w:rsidR="0057167F" w:rsidRDefault="0057167F" w:rsidP="0057167F">
      <w:pPr>
        <w:tabs>
          <w:tab w:val="num" w:pos="720"/>
        </w:tabs>
        <w:ind w:left="360" w:hanging="360"/>
        <w:rPr>
          <w:lang w:val="en-US"/>
        </w:rPr>
      </w:pPr>
      <w:r>
        <w:rPr>
          <w:b/>
          <w:lang w:val="en-US"/>
        </w:rPr>
        <w:pict>
          <v:shape id="_x0000_i1085" type="#_x0000_t75" style="width:11.25pt;height:11.25pt" o:bullet="t">
            <v:imagedata r:id="rId41" o:title="Copy of BD10263_"/>
          </v:shape>
        </w:pict>
      </w:r>
      <w:r>
        <w:rPr>
          <w:b/>
          <w:lang w:val="en-US"/>
        </w:rPr>
        <w:tab/>
      </w:r>
      <w:r>
        <w:rPr>
          <w:b/>
          <w:color w:val="000080"/>
          <w:lang w:val="en-US"/>
        </w:rPr>
        <w:t>Name D</w:t>
      </w:r>
      <w:r w:rsidRPr="00E55E02">
        <w:rPr>
          <w:b/>
          <w:color w:val="000080"/>
          <w:lang w:val="en-US"/>
        </w:rPr>
        <w:t>ataset</w:t>
      </w:r>
    </w:p>
    <w:p w:rsidR="0057167F" w:rsidRDefault="0057167F" w:rsidP="0057167F">
      <w:pPr>
        <w:pStyle w:val="BodyText"/>
        <w:rPr>
          <w:lang w:val="en-US"/>
        </w:rPr>
      </w:pPr>
      <w:r>
        <w:t>Unique name for the data set. The name is used inter</w:t>
      </w:r>
      <w:r>
        <w:softHyphen/>
        <w:t>nally in the decoder and protocol driver for activating a data fetch from the external device. A dataset is referenced, internally by the decoder and the protocol driver, by the name. Therefore the name specified in this field must be unique.</w:t>
      </w:r>
    </w:p>
    <w:tbl>
      <w:tblPr>
        <w:tblW w:w="0" w:type="auto"/>
        <w:tblLayout w:type="fixed"/>
        <w:tblLook w:val="0000"/>
      </w:tblPr>
      <w:tblGrid>
        <w:gridCol w:w="1384"/>
        <w:gridCol w:w="8363"/>
      </w:tblGrid>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p>
        </w:tc>
        <w:tc>
          <w:tcPr>
            <w:tcW w:w="8363" w:type="dxa"/>
          </w:tcPr>
          <w:p w:rsidR="0057167F" w:rsidRPr="0057167F" w:rsidRDefault="0057167F" w:rsidP="00ED70AB">
            <w:pPr>
              <w:rPr>
                <w:sz w:val="20"/>
                <w:lang w:val="en-US"/>
              </w:rPr>
            </w:pP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r w:rsidRPr="0057167F">
              <w:rPr>
                <w:sz w:val="20"/>
                <w:lang w:val="en-US"/>
              </w:rPr>
              <w:t>entry</w:t>
            </w:r>
          </w:p>
        </w:tc>
        <w:tc>
          <w:tcPr>
            <w:tcW w:w="8363" w:type="dxa"/>
          </w:tcPr>
          <w:p w:rsidR="0057167F" w:rsidRPr="0057167F" w:rsidRDefault="0057167F" w:rsidP="00ED70AB">
            <w:pPr>
              <w:rPr>
                <w:sz w:val="20"/>
                <w:lang w:val="en-US"/>
              </w:rPr>
            </w:pPr>
            <w:r w:rsidRPr="0057167F">
              <w:rPr>
                <w:b/>
                <w:sz w:val="20"/>
                <w:lang w:val="en-US"/>
              </w:rPr>
              <w:pict>
                <v:shape id="_x0000_i1086" type="#_x0000_t75" style="width:9pt;height:9pt">
                  <v:imagedata r:id="rId42" o:title="BD14757_"/>
                </v:shape>
              </w:pict>
            </w:r>
            <w:r w:rsidRPr="0057167F">
              <w:rPr>
                <w:sz w:val="20"/>
                <w:lang w:val="en-US"/>
              </w:rPr>
              <w:t xml:space="preserve"> Required</w:t>
            </w: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r w:rsidRPr="0057167F">
              <w:rPr>
                <w:sz w:val="20"/>
                <w:lang w:val="en-US"/>
              </w:rPr>
              <w:t>entry type</w:t>
            </w:r>
          </w:p>
        </w:tc>
        <w:tc>
          <w:tcPr>
            <w:tcW w:w="8363" w:type="dxa"/>
          </w:tcPr>
          <w:p w:rsidR="0057167F" w:rsidRPr="0057167F" w:rsidRDefault="0057167F" w:rsidP="0057167F">
            <w:pPr>
              <w:rPr>
                <w:sz w:val="20"/>
                <w:lang w:val="en-US"/>
              </w:rPr>
            </w:pPr>
            <w:r w:rsidRPr="0057167F">
              <w:rPr>
                <w:sz w:val="20"/>
                <w:lang w:val="en-US"/>
              </w:rPr>
              <w:t xml:space="preserve">Alphanumeric string of up to </w:t>
            </w:r>
            <w:r>
              <w:rPr>
                <w:sz w:val="20"/>
                <w:lang w:val="en-US"/>
              </w:rPr>
              <w:t>1</w:t>
            </w:r>
            <w:r w:rsidRPr="0057167F">
              <w:rPr>
                <w:sz w:val="20"/>
                <w:lang w:val="en-US"/>
              </w:rPr>
              <w:t>8 characters</w:t>
            </w: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p>
        </w:tc>
        <w:tc>
          <w:tcPr>
            <w:tcW w:w="8363" w:type="dxa"/>
          </w:tcPr>
          <w:p w:rsidR="0057167F" w:rsidRPr="0057167F" w:rsidRDefault="0057167F" w:rsidP="00ED70AB">
            <w:pPr>
              <w:rPr>
                <w:sz w:val="20"/>
                <w:lang w:val="en-US"/>
              </w:rPr>
            </w:pPr>
          </w:p>
        </w:tc>
      </w:tr>
    </w:tbl>
    <w:p w:rsidR="0057167F" w:rsidRDefault="0057167F" w:rsidP="0057167F">
      <w:pPr>
        <w:tabs>
          <w:tab w:val="num" w:pos="720"/>
        </w:tabs>
        <w:ind w:left="360" w:hanging="360"/>
        <w:rPr>
          <w:lang w:val="en-US"/>
        </w:rPr>
      </w:pPr>
      <w:r>
        <w:rPr>
          <w:b/>
          <w:lang w:val="en-US"/>
        </w:rPr>
        <w:pict>
          <v:shape id="_x0000_i1087" type="#_x0000_t75" style="width:11.25pt;height:11.25pt" o:bullet="t">
            <v:imagedata r:id="rId41" o:title="Copy of BD10263_"/>
          </v:shape>
        </w:pict>
      </w:r>
      <w:r>
        <w:rPr>
          <w:b/>
          <w:lang w:val="en-US"/>
        </w:rPr>
        <w:tab/>
      </w:r>
      <w:r w:rsidRPr="00E55E02">
        <w:rPr>
          <w:b/>
          <w:color w:val="000080"/>
          <w:lang w:val="en-US"/>
        </w:rPr>
        <w:t>Dataset Tag</w:t>
      </w:r>
    </w:p>
    <w:p w:rsidR="0057167F" w:rsidRDefault="0057167F" w:rsidP="0057167F">
      <w:pPr>
        <w:pStyle w:val="BodyText"/>
        <w:rPr>
          <w:lang w:val="en-US"/>
        </w:rPr>
      </w:pPr>
      <w:r>
        <w:rPr>
          <w:lang w:val="en-US"/>
        </w:rPr>
        <w:t>Tag name representing a (</w:t>
      </w:r>
      <w:r>
        <w:rPr>
          <w:u w:val="single"/>
          <w:lang w:val="en-US"/>
        </w:rPr>
        <w:t>unique</w:t>
      </w:r>
      <w:r>
        <w:rPr>
          <w:lang w:val="en-US"/>
        </w:rPr>
        <w:t>) logical name for a dataset. The tag is used inter</w:t>
      </w:r>
      <w:r>
        <w:rPr>
          <w:lang w:val="en-US"/>
        </w:rPr>
        <w:softHyphen/>
        <w:t>nally in the I/O translator and protocol driver for activating a dataset read from the external device. The I/O translator and the protocol driver internally reference a dataset by the tag name defined in this field. As a consequence the tag specified must be unique. The same tag should be used in configuration of the I/o translator to select the conversions for the dataset.</w:t>
      </w:r>
    </w:p>
    <w:tbl>
      <w:tblPr>
        <w:tblW w:w="0" w:type="auto"/>
        <w:tblLayout w:type="fixed"/>
        <w:tblLook w:val="0000"/>
      </w:tblPr>
      <w:tblGrid>
        <w:gridCol w:w="1384"/>
        <w:gridCol w:w="8363"/>
      </w:tblGrid>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p>
        </w:tc>
        <w:tc>
          <w:tcPr>
            <w:tcW w:w="8363" w:type="dxa"/>
          </w:tcPr>
          <w:p w:rsidR="0057167F" w:rsidRPr="0057167F" w:rsidRDefault="0057167F" w:rsidP="00ED70AB">
            <w:pPr>
              <w:rPr>
                <w:sz w:val="20"/>
                <w:lang w:val="en-US"/>
              </w:rPr>
            </w:pP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r w:rsidRPr="0057167F">
              <w:rPr>
                <w:sz w:val="20"/>
                <w:lang w:val="en-US"/>
              </w:rPr>
              <w:t>entry</w:t>
            </w:r>
          </w:p>
        </w:tc>
        <w:tc>
          <w:tcPr>
            <w:tcW w:w="8363" w:type="dxa"/>
          </w:tcPr>
          <w:p w:rsidR="0057167F" w:rsidRPr="0057167F" w:rsidRDefault="0057167F" w:rsidP="00ED70AB">
            <w:pPr>
              <w:rPr>
                <w:sz w:val="20"/>
                <w:lang w:val="en-US"/>
              </w:rPr>
            </w:pPr>
            <w:r w:rsidRPr="0057167F">
              <w:rPr>
                <w:b/>
                <w:sz w:val="20"/>
                <w:lang w:val="en-US"/>
              </w:rPr>
              <w:pict>
                <v:shape id="_x0000_i1088" type="#_x0000_t75" style="width:9pt;height:9pt">
                  <v:imagedata r:id="rId42" o:title="BD14757_"/>
                </v:shape>
              </w:pict>
            </w:r>
            <w:r w:rsidRPr="0057167F">
              <w:rPr>
                <w:sz w:val="20"/>
                <w:lang w:val="en-US"/>
              </w:rPr>
              <w:t xml:space="preserve"> Required</w:t>
            </w: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r w:rsidRPr="0057167F">
              <w:rPr>
                <w:sz w:val="20"/>
                <w:lang w:val="en-US"/>
              </w:rPr>
              <w:t>entry type</w:t>
            </w:r>
          </w:p>
        </w:tc>
        <w:tc>
          <w:tcPr>
            <w:tcW w:w="8363" w:type="dxa"/>
          </w:tcPr>
          <w:p w:rsidR="0057167F" w:rsidRPr="0057167F" w:rsidRDefault="0057167F" w:rsidP="00ED70AB">
            <w:pPr>
              <w:rPr>
                <w:sz w:val="20"/>
              </w:rPr>
            </w:pPr>
            <w:r w:rsidRPr="0057167F">
              <w:rPr>
                <w:sz w:val="20"/>
              </w:rPr>
              <w:t xml:space="preserve">Tag name, tag type: DIGITAL </w:t>
            </w:r>
          </w:p>
        </w:tc>
      </w:tr>
      <w:tr w:rsidR="0057167F" w:rsidRPr="0057167F" w:rsidTr="00ED70AB">
        <w:tblPrEx>
          <w:tblCellMar>
            <w:top w:w="0" w:type="dxa"/>
            <w:bottom w:w="0" w:type="dxa"/>
          </w:tblCellMar>
        </w:tblPrEx>
        <w:tc>
          <w:tcPr>
            <w:tcW w:w="1384" w:type="dxa"/>
          </w:tcPr>
          <w:p w:rsidR="0057167F" w:rsidRPr="0057167F" w:rsidRDefault="0057167F" w:rsidP="00ED70AB">
            <w:pPr>
              <w:rPr>
                <w:sz w:val="20"/>
              </w:rPr>
            </w:pPr>
          </w:p>
        </w:tc>
        <w:tc>
          <w:tcPr>
            <w:tcW w:w="8363" w:type="dxa"/>
          </w:tcPr>
          <w:p w:rsidR="0057167F" w:rsidRPr="0057167F" w:rsidRDefault="0057167F" w:rsidP="00ED70AB">
            <w:pPr>
              <w:rPr>
                <w:sz w:val="20"/>
              </w:rPr>
            </w:pPr>
          </w:p>
        </w:tc>
      </w:tr>
    </w:tbl>
    <w:p w:rsidR="0057167F" w:rsidRDefault="0057167F" w:rsidP="0057167F">
      <w:pPr>
        <w:tabs>
          <w:tab w:val="num" w:pos="720"/>
        </w:tabs>
        <w:ind w:left="360" w:hanging="360"/>
        <w:rPr>
          <w:lang w:val="en-US"/>
        </w:rPr>
      </w:pPr>
      <w:r>
        <w:rPr>
          <w:b/>
          <w:lang w:val="en-US"/>
        </w:rPr>
        <w:lastRenderedPageBreak/>
        <w:pict>
          <v:shape id="_x0000_i1089" type="#_x0000_t75" style="width:11.25pt;height:11.25pt" o:bullet="t">
            <v:imagedata r:id="rId41" o:title="Copy of BD10263_"/>
          </v:shape>
        </w:pict>
      </w:r>
      <w:r>
        <w:rPr>
          <w:b/>
          <w:lang w:val="en-US"/>
        </w:rPr>
        <w:tab/>
      </w:r>
      <w:r>
        <w:rPr>
          <w:b/>
          <w:color w:val="000080"/>
          <w:lang w:val="en-US"/>
        </w:rPr>
        <w:t>Name S</w:t>
      </w:r>
      <w:r w:rsidRPr="00E55E02">
        <w:rPr>
          <w:b/>
          <w:color w:val="000080"/>
          <w:lang w:val="en-US"/>
        </w:rPr>
        <w:t>et</w:t>
      </w:r>
    </w:p>
    <w:p w:rsidR="0057167F" w:rsidRDefault="0057167F" w:rsidP="0057167F">
      <w:pPr>
        <w:pStyle w:val="BodyText"/>
        <w:rPr>
          <w:lang w:val="en-US"/>
        </w:rPr>
      </w:pPr>
      <w:r>
        <w:t>Unique name for the set that defines the actual contents of this data set. This name is used to link to the set definition panels. The name is used inter</w:t>
      </w:r>
      <w:r>
        <w:softHyphen/>
        <w:t>nally in the protocol driver. Therefore the name specified in this field must be unique.</w:t>
      </w:r>
    </w:p>
    <w:tbl>
      <w:tblPr>
        <w:tblW w:w="0" w:type="auto"/>
        <w:tblLayout w:type="fixed"/>
        <w:tblLook w:val="0000"/>
      </w:tblPr>
      <w:tblGrid>
        <w:gridCol w:w="1384"/>
        <w:gridCol w:w="8363"/>
      </w:tblGrid>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p>
        </w:tc>
        <w:tc>
          <w:tcPr>
            <w:tcW w:w="8363" w:type="dxa"/>
          </w:tcPr>
          <w:p w:rsidR="0057167F" w:rsidRPr="0057167F" w:rsidRDefault="0057167F" w:rsidP="00ED70AB">
            <w:pPr>
              <w:rPr>
                <w:sz w:val="20"/>
                <w:lang w:val="en-US"/>
              </w:rPr>
            </w:pP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r w:rsidRPr="0057167F">
              <w:rPr>
                <w:sz w:val="20"/>
                <w:lang w:val="en-US"/>
              </w:rPr>
              <w:t>entry</w:t>
            </w:r>
          </w:p>
        </w:tc>
        <w:tc>
          <w:tcPr>
            <w:tcW w:w="8363" w:type="dxa"/>
          </w:tcPr>
          <w:p w:rsidR="0057167F" w:rsidRPr="0057167F" w:rsidRDefault="0057167F" w:rsidP="00ED70AB">
            <w:pPr>
              <w:rPr>
                <w:sz w:val="20"/>
                <w:lang w:val="en-US"/>
              </w:rPr>
            </w:pPr>
            <w:r w:rsidRPr="0057167F">
              <w:rPr>
                <w:b/>
                <w:sz w:val="20"/>
                <w:lang w:val="en-US"/>
              </w:rPr>
              <w:pict>
                <v:shape id="_x0000_i1090" type="#_x0000_t75" style="width:9pt;height:9pt">
                  <v:imagedata r:id="rId42" o:title="BD14757_"/>
                </v:shape>
              </w:pict>
            </w:r>
            <w:r w:rsidRPr="0057167F">
              <w:rPr>
                <w:sz w:val="20"/>
                <w:lang w:val="en-US"/>
              </w:rPr>
              <w:t xml:space="preserve"> Required</w:t>
            </w:r>
            <w:r>
              <w:rPr>
                <w:sz w:val="20"/>
                <w:lang w:val="en-US"/>
              </w:rPr>
              <w:t>/Optional</w:t>
            </w: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r w:rsidRPr="0057167F">
              <w:rPr>
                <w:sz w:val="20"/>
                <w:lang w:val="en-US"/>
              </w:rPr>
              <w:t>entry type</w:t>
            </w:r>
          </w:p>
        </w:tc>
        <w:tc>
          <w:tcPr>
            <w:tcW w:w="8363" w:type="dxa"/>
          </w:tcPr>
          <w:p w:rsidR="0057167F" w:rsidRPr="0057167F" w:rsidRDefault="0057167F" w:rsidP="0057167F">
            <w:pPr>
              <w:rPr>
                <w:sz w:val="20"/>
                <w:lang w:val="en-US"/>
              </w:rPr>
            </w:pPr>
            <w:r w:rsidRPr="0057167F">
              <w:rPr>
                <w:sz w:val="20"/>
                <w:lang w:val="en-US"/>
              </w:rPr>
              <w:t xml:space="preserve">Alphanumeric string of up to </w:t>
            </w:r>
            <w:r>
              <w:rPr>
                <w:sz w:val="20"/>
                <w:lang w:val="en-US"/>
              </w:rPr>
              <w:t>1</w:t>
            </w:r>
            <w:r w:rsidRPr="0057167F">
              <w:rPr>
                <w:sz w:val="20"/>
                <w:lang w:val="en-US"/>
              </w:rPr>
              <w:t>8 characters</w:t>
            </w:r>
          </w:p>
        </w:tc>
      </w:tr>
      <w:tr w:rsidR="0057167F" w:rsidRPr="0057167F" w:rsidTr="00ED70AB">
        <w:tblPrEx>
          <w:tblCellMar>
            <w:top w:w="0" w:type="dxa"/>
            <w:bottom w:w="0" w:type="dxa"/>
          </w:tblCellMar>
        </w:tblPrEx>
        <w:tc>
          <w:tcPr>
            <w:tcW w:w="1384" w:type="dxa"/>
          </w:tcPr>
          <w:p w:rsidR="0057167F" w:rsidRPr="0057167F" w:rsidRDefault="0057167F" w:rsidP="00ED70AB">
            <w:pPr>
              <w:rPr>
                <w:sz w:val="20"/>
                <w:lang w:val="en-US"/>
              </w:rPr>
            </w:pPr>
          </w:p>
        </w:tc>
        <w:tc>
          <w:tcPr>
            <w:tcW w:w="8363" w:type="dxa"/>
          </w:tcPr>
          <w:p w:rsidR="0057167F" w:rsidRPr="0057167F" w:rsidRDefault="0057167F" w:rsidP="00ED70AB">
            <w:pPr>
              <w:rPr>
                <w:sz w:val="20"/>
                <w:lang w:val="en-US"/>
              </w:rPr>
            </w:pPr>
          </w:p>
        </w:tc>
      </w:tr>
    </w:tbl>
    <w:p w:rsidR="00693E39" w:rsidRDefault="0057167F">
      <w:pPr>
        <w:rPr>
          <w:sz w:val="20"/>
          <w:lang w:val="en-US"/>
        </w:rPr>
      </w:pPr>
      <w:r>
        <w:rPr>
          <w:sz w:val="20"/>
          <w:lang w:val="en-US"/>
        </w:rPr>
        <w:t xml:space="preserve">The name set is optional, actually one does not need to define a name set, if the </w:t>
      </w:r>
      <w:r w:rsidR="00124D1E">
        <w:rPr>
          <w:sz w:val="20"/>
          <w:lang w:val="en-US"/>
        </w:rPr>
        <w:t>Dataset name is ‘DEVX’. The dataset name ‘DEVX’ is reserved to retrieve internal data from the driver. In the following table is the dataset defined.</w:t>
      </w:r>
    </w:p>
    <w:p w:rsidR="00124D1E" w:rsidRDefault="00124D1E">
      <w:pPr>
        <w:rPr>
          <w:sz w:val="20"/>
          <w:lang w:val="en-US"/>
        </w:rPr>
      </w:pPr>
    </w:p>
    <w:tbl>
      <w:tblPr>
        <w:tblW w:w="0" w:type="auto"/>
        <w:jc w:val="righ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2413"/>
        <w:gridCol w:w="3365"/>
        <w:gridCol w:w="1139"/>
      </w:tblGrid>
      <w:tr w:rsidR="00124D1E" w:rsidRPr="00303A15" w:rsidTr="00124D1E">
        <w:trPr>
          <w:jc w:val="right"/>
        </w:trPr>
        <w:tc>
          <w:tcPr>
            <w:tcW w:w="2413" w:type="dxa"/>
            <w:tcBorders>
              <w:top w:val="single" w:sz="4" w:space="0" w:color="999999"/>
              <w:left w:val="single" w:sz="4" w:space="0" w:color="999999"/>
              <w:bottom w:val="single" w:sz="4" w:space="0" w:color="999999"/>
              <w:right w:val="single" w:sz="4" w:space="0" w:color="999999"/>
            </w:tcBorders>
            <w:shd w:val="clear" w:color="auto" w:fill="FF6600"/>
          </w:tcPr>
          <w:p w:rsidR="00124D1E" w:rsidRPr="00303A15" w:rsidRDefault="00124D1E" w:rsidP="00ED70AB">
            <w:pPr>
              <w:jc w:val="both"/>
              <w:rPr>
                <w:b/>
                <w:color w:val="FFFFFF"/>
                <w:sz w:val="18"/>
                <w:szCs w:val="18"/>
              </w:rPr>
            </w:pPr>
            <w:r>
              <w:rPr>
                <w:b/>
                <w:color w:val="FFFFFF"/>
                <w:sz w:val="18"/>
                <w:szCs w:val="18"/>
              </w:rPr>
              <w:t>Element dataset ‘DEVX’</w:t>
            </w:r>
          </w:p>
        </w:tc>
        <w:tc>
          <w:tcPr>
            <w:tcW w:w="3365" w:type="dxa"/>
            <w:tcBorders>
              <w:top w:val="single" w:sz="4" w:space="0" w:color="999999"/>
              <w:left w:val="single" w:sz="4" w:space="0" w:color="999999"/>
              <w:bottom w:val="single" w:sz="4" w:space="0" w:color="999999"/>
              <w:right w:val="single" w:sz="4" w:space="0" w:color="999999"/>
            </w:tcBorders>
            <w:shd w:val="clear" w:color="auto" w:fill="FF6600"/>
          </w:tcPr>
          <w:p w:rsidR="00124D1E" w:rsidRPr="00303A15" w:rsidRDefault="00124D1E" w:rsidP="00ED70AB">
            <w:pPr>
              <w:ind w:right="-1"/>
              <w:jc w:val="center"/>
              <w:rPr>
                <w:b/>
                <w:color w:val="FFFFFF"/>
                <w:sz w:val="18"/>
                <w:szCs w:val="18"/>
              </w:rPr>
            </w:pPr>
            <w:r>
              <w:rPr>
                <w:b/>
                <w:color w:val="FFFFFF"/>
                <w:sz w:val="18"/>
                <w:szCs w:val="18"/>
              </w:rPr>
              <w:t>Description</w:t>
            </w:r>
          </w:p>
        </w:tc>
        <w:tc>
          <w:tcPr>
            <w:tcW w:w="1139" w:type="dxa"/>
            <w:tcBorders>
              <w:top w:val="single" w:sz="4" w:space="0" w:color="999999"/>
              <w:left w:val="single" w:sz="4" w:space="0" w:color="999999"/>
              <w:bottom w:val="single" w:sz="4" w:space="0" w:color="999999"/>
              <w:right w:val="single" w:sz="4" w:space="0" w:color="999999"/>
            </w:tcBorders>
            <w:shd w:val="clear" w:color="auto" w:fill="FF6600"/>
          </w:tcPr>
          <w:p w:rsidR="00124D1E" w:rsidRPr="00303A15" w:rsidRDefault="00124D1E" w:rsidP="00ED70AB">
            <w:pPr>
              <w:jc w:val="both"/>
              <w:rPr>
                <w:b/>
                <w:color w:val="FFFFFF"/>
                <w:sz w:val="18"/>
                <w:szCs w:val="18"/>
              </w:rPr>
            </w:pPr>
            <w:r>
              <w:rPr>
                <w:b/>
                <w:color w:val="FFFFFF"/>
                <w:sz w:val="18"/>
                <w:szCs w:val="18"/>
              </w:rPr>
              <w:t>Type</w:t>
            </w:r>
          </w:p>
        </w:tc>
      </w:tr>
      <w:tr w:rsidR="00124D1E" w:rsidRPr="00303A15" w:rsidTr="00124D1E">
        <w:trPr>
          <w:jc w:val="right"/>
        </w:trPr>
        <w:tc>
          <w:tcPr>
            <w:tcW w:w="2413" w:type="dxa"/>
            <w:tcBorders>
              <w:top w:val="single" w:sz="4" w:space="0" w:color="999999"/>
            </w:tcBorders>
            <w:shd w:val="clear" w:color="auto" w:fill="FFFFCC"/>
          </w:tcPr>
          <w:p w:rsidR="00124D1E" w:rsidRPr="00303A15" w:rsidRDefault="00124D1E" w:rsidP="00ED70AB">
            <w:pPr>
              <w:jc w:val="both"/>
              <w:rPr>
                <w:sz w:val="18"/>
                <w:szCs w:val="18"/>
                <w:lang w:val="en-US"/>
              </w:rPr>
            </w:pPr>
            <w:r>
              <w:rPr>
                <w:sz w:val="18"/>
                <w:szCs w:val="18"/>
                <w:lang w:val="en-US"/>
              </w:rPr>
              <w:t>Device[20]</w:t>
            </w:r>
          </w:p>
        </w:tc>
        <w:tc>
          <w:tcPr>
            <w:tcW w:w="3365" w:type="dxa"/>
            <w:tcBorders>
              <w:top w:val="single" w:sz="4" w:space="0" w:color="999999"/>
            </w:tcBorders>
            <w:shd w:val="clear" w:color="auto" w:fill="FFFFCC"/>
          </w:tcPr>
          <w:p w:rsidR="00124D1E" w:rsidRPr="00303A15" w:rsidRDefault="00124D1E" w:rsidP="00124D1E">
            <w:pPr>
              <w:ind w:right="-1"/>
              <w:rPr>
                <w:sz w:val="18"/>
                <w:szCs w:val="18"/>
              </w:rPr>
            </w:pPr>
            <w:r>
              <w:rPr>
                <w:sz w:val="18"/>
                <w:szCs w:val="18"/>
              </w:rPr>
              <w:t>Device name.</w:t>
            </w:r>
          </w:p>
        </w:tc>
        <w:tc>
          <w:tcPr>
            <w:tcW w:w="1139" w:type="dxa"/>
            <w:tcBorders>
              <w:top w:val="single" w:sz="4" w:space="0" w:color="999999"/>
            </w:tcBorders>
            <w:shd w:val="clear" w:color="auto" w:fill="FFFFCC"/>
          </w:tcPr>
          <w:p w:rsidR="00124D1E" w:rsidRPr="00303A15" w:rsidRDefault="00124D1E" w:rsidP="00ED70AB">
            <w:pPr>
              <w:jc w:val="both"/>
              <w:rPr>
                <w:sz w:val="18"/>
                <w:szCs w:val="18"/>
              </w:rPr>
            </w:pPr>
            <w:r>
              <w:rPr>
                <w:sz w:val="18"/>
                <w:szCs w:val="18"/>
              </w:rPr>
              <w:t>String (20)</w:t>
            </w:r>
          </w:p>
        </w:tc>
      </w:tr>
      <w:tr w:rsidR="00124D1E" w:rsidRPr="00303A15" w:rsidTr="00124D1E">
        <w:trPr>
          <w:jc w:val="right"/>
        </w:trPr>
        <w:tc>
          <w:tcPr>
            <w:tcW w:w="2413" w:type="dxa"/>
            <w:shd w:val="clear" w:color="auto" w:fill="FFFFCC"/>
          </w:tcPr>
          <w:p w:rsidR="00124D1E" w:rsidRPr="00303A15" w:rsidRDefault="00124D1E" w:rsidP="00ED70AB">
            <w:pPr>
              <w:jc w:val="both"/>
              <w:rPr>
                <w:sz w:val="18"/>
                <w:szCs w:val="18"/>
              </w:rPr>
            </w:pPr>
            <w:r>
              <w:rPr>
                <w:sz w:val="18"/>
                <w:szCs w:val="18"/>
              </w:rPr>
              <w:t>TCPIP[20]</w:t>
            </w:r>
          </w:p>
        </w:tc>
        <w:tc>
          <w:tcPr>
            <w:tcW w:w="3365" w:type="dxa"/>
            <w:shd w:val="clear" w:color="auto" w:fill="FFFFCC"/>
          </w:tcPr>
          <w:p w:rsidR="00124D1E" w:rsidRPr="00124D1E" w:rsidRDefault="00124D1E" w:rsidP="00124D1E">
            <w:pPr>
              <w:ind w:right="-1"/>
              <w:rPr>
                <w:sz w:val="18"/>
                <w:szCs w:val="18"/>
                <w:lang w:val="en-US"/>
              </w:rPr>
            </w:pPr>
            <w:r w:rsidRPr="00124D1E">
              <w:rPr>
                <w:sz w:val="18"/>
                <w:szCs w:val="18"/>
                <w:lang w:val="en-US"/>
              </w:rPr>
              <w:t>TCP/IP address, empty for direct serial connection</w:t>
            </w:r>
            <w:r>
              <w:rPr>
                <w:sz w:val="18"/>
                <w:szCs w:val="18"/>
                <w:lang w:val="en-US"/>
              </w:rPr>
              <w:t>.</w:t>
            </w:r>
          </w:p>
        </w:tc>
        <w:tc>
          <w:tcPr>
            <w:tcW w:w="1139" w:type="dxa"/>
            <w:shd w:val="clear" w:color="auto" w:fill="FFFFCC"/>
          </w:tcPr>
          <w:p w:rsidR="00124D1E" w:rsidRPr="00303A15" w:rsidRDefault="00124D1E" w:rsidP="00ED70AB">
            <w:pPr>
              <w:jc w:val="both"/>
              <w:rPr>
                <w:sz w:val="18"/>
                <w:szCs w:val="18"/>
              </w:rPr>
            </w:pPr>
            <w:r>
              <w:rPr>
                <w:sz w:val="18"/>
                <w:szCs w:val="18"/>
              </w:rPr>
              <w:t>String(20)</w:t>
            </w:r>
          </w:p>
        </w:tc>
      </w:tr>
      <w:tr w:rsidR="00124D1E" w:rsidRPr="00303A15" w:rsidTr="00124D1E">
        <w:trPr>
          <w:jc w:val="right"/>
        </w:trPr>
        <w:tc>
          <w:tcPr>
            <w:tcW w:w="2413" w:type="dxa"/>
            <w:shd w:val="clear" w:color="auto" w:fill="FFFFCC"/>
          </w:tcPr>
          <w:p w:rsidR="00124D1E" w:rsidRPr="00303A15" w:rsidRDefault="00124D1E" w:rsidP="00124D1E">
            <w:pPr>
              <w:jc w:val="both"/>
              <w:rPr>
                <w:sz w:val="18"/>
                <w:szCs w:val="18"/>
              </w:rPr>
            </w:pPr>
            <w:r>
              <w:rPr>
                <w:sz w:val="18"/>
                <w:szCs w:val="18"/>
              </w:rPr>
              <w:t>TCPport</w:t>
            </w:r>
          </w:p>
        </w:tc>
        <w:tc>
          <w:tcPr>
            <w:tcW w:w="3365" w:type="dxa"/>
            <w:shd w:val="clear" w:color="auto" w:fill="FFFFCC"/>
          </w:tcPr>
          <w:p w:rsidR="00124D1E" w:rsidRPr="00124D1E" w:rsidRDefault="00124D1E" w:rsidP="00124D1E">
            <w:pPr>
              <w:ind w:right="-1"/>
              <w:rPr>
                <w:sz w:val="18"/>
                <w:szCs w:val="18"/>
                <w:lang w:val="en-US"/>
              </w:rPr>
            </w:pPr>
            <w:r w:rsidRPr="00124D1E">
              <w:rPr>
                <w:sz w:val="18"/>
                <w:szCs w:val="18"/>
                <w:lang w:val="en-US"/>
              </w:rPr>
              <w:t>TCP/IP port number, zero for direct serial connection</w:t>
            </w:r>
            <w:r>
              <w:rPr>
                <w:sz w:val="18"/>
                <w:szCs w:val="18"/>
                <w:lang w:val="en-US"/>
              </w:rPr>
              <w:t>.</w:t>
            </w:r>
          </w:p>
        </w:tc>
        <w:tc>
          <w:tcPr>
            <w:tcW w:w="1139" w:type="dxa"/>
            <w:shd w:val="clear" w:color="auto" w:fill="FFFFCC"/>
          </w:tcPr>
          <w:p w:rsidR="00124D1E" w:rsidRPr="00303A15" w:rsidRDefault="00124D1E" w:rsidP="00ED70AB">
            <w:pPr>
              <w:jc w:val="both"/>
              <w:rPr>
                <w:sz w:val="18"/>
                <w:szCs w:val="18"/>
              </w:rPr>
            </w:pPr>
            <w:r>
              <w:rPr>
                <w:sz w:val="18"/>
                <w:szCs w:val="18"/>
              </w:rPr>
              <w:t>Word</w:t>
            </w:r>
          </w:p>
        </w:tc>
      </w:tr>
      <w:tr w:rsidR="00124D1E" w:rsidRPr="00303A15" w:rsidTr="00124D1E">
        <w:trPr>
          <w:jc w:val="right"/>
        </w:trPr>
        <w:tc>
          <w:tcPr>
            <w:tcW w:w="2413" w:type="dxa"/>
            <w:shd w:val="clear" w:color="auto" w:fill="FFFFCC"/>
          </w:tcPr>
          <w:p w:rsidR="00124D1E" w:rsidRPr="00303A15" w:rsidRDefault="00124D1E" w:rsidP="00ED70AB">
            <w:pPr>
              <w:jc w:val="both"/>
              <w:rPr>
                <w:sz w:val="18"/>
                <w:szCs w:val="18"/>
              </w:rPr>
            </w:pPr>
            <w:r>
              <w:rPr>
                <w:sz w:val="18"/>
                <w:szCs w:val="18"/>
              </w:rPr>
              <w:t>TCPconnection</w:t>
            </w:r>
          </w:p>
        </w:tc>
        <w:tc>
          <w:tcPr>
            <w:tcW w:w="3365" w:type="dxa"/>
            <w:shd w:val="clear" w:color="auto" w:fill="FFFFCC"/>
          </w:tcPr>
          <w:p w:rsidR="00124D1E" w:rsidRPr="00124D1E" w:rsidRDefault="00124D1E" w:rsidP="00124D1E">
            <w:pPr>
              <w:ind w:right="-1"/>
              <w:rPr>
                <w:sz w:val="18"/>
                <w:szCs w:val="18"/>
                <w:lang w:val="en-US"/>
              </w:rPr>
            </w:pPr>
            <w:r w:rsidRPr="00124D1E">
              <w:rPr>
                <w:sz w:val="18"/>
                <w:szCs w:val="18"/>
                <w:lang w:val="en-US"/>
              </w:rPr>
              <w:t xml:space="preserve">Indication if TCP connection is active </w:t>
            </w:r>
            <w:r>
              <w:rPr>
                <w:sz w:val="18"/>
                <w:szCs w:val="18"/>
                <w:lang w:val="en-US"/>
              </w:rPr>
              <w:t>(1)</w:t>
            </w:r>
            <w:r w:rsidRPr="00124D1E">
              <w:rPr>
                <w:sz w:val="18"/>
                <w:szCs w:val="18"/>
                <w:lang w:val="en-US"/>
              </w:rPr>
              <w:t>or disconnected (0)</w:t>
            </w:r>
            <w:r>
              <w:rPr>
                <w:sz w:val="18"/>
                <w:szCs w:val="18"/>
                <w:lang w:val="en-US"/>
              </w:rPr>
              <w:t>, always zero for direct serial connection.</w:t>
            </w:r>
          </w:p>
        </w:tc>
        <w:tc>
          <w:tcPr>
            <w:tcW w:w="1139" w:type="dxa"/>
            <w:shd w:val="clear" w:color="auto" w:fill="FFFFCC"/>
          </w:tcPr>
          <w:p w:rsidR="00124D1E" w:rsidRPr="00303A15" w:rsidRDefault="00124D1E" w:rsidP="00ED70AB">
            <w:pPr>
              <w:jc w:val="both"/>
              <w:rPr>
                <w:sz w:val="18"/>
                <w:szCs w:val="18"/>
              </w:rPr>
            </w:pPr>
            <w:r>
              <w:rPr>
                <w:sz w:val="18"/>
                <w:szCs w:val="18"/>
              </w:rPr>
              <w:t>Word</w:t>
            </w:r>
          </w:p>
        </w:tc>
      </w:tr>
      <w:tr w:rsidR="00124D1E" w:rsidRPr="00303A15" w:rsidTr="00124D1E">
        <w:trPr>
          <w:jc w:val="right"/>
        </w:trPr>
        <w:tc>
          <w:tcPr>
            <w:tcW w:w="2413" w:type="dxa"/>
            <w:shd w:val="clear" w:color="auto" w:fill="FFFFCC"/>
          </w:tcPr>
          <w:p w:rsidR="00124D1E" w:rsidRPr="00303A15" w:rsidRDefault="00124D1E" w:rsidP="00ED70AB">
            <w:pPr>
              <w:jc w:val="both"/>
              <w:rPr>
                <w:sz w:val="18"/>
                <w:szCs w:val="18"/>
              </w:rPr>
            </w:pPr>
            <w:r>
              <w:rPr>
                <w:sz w:val="18"/>
                <w:szCs w:val="18"/>
              </w:rPr>
              <w:t>COMport</w:t>
            </w:r>
          </w:p>
        </w:tc>
        <w:tc>
          <w:tcPr>
            <w:tcW w:w="3365" w:type="dxa"/>
            <w:shd w:val="clear" w:color="auto" w:fill="FFFFCC"/>
          </w:tcPr>
          <w:p w:rsidR="00124D1E" w:rsidRPr="00124D1E" w:rsidRDefault="00124D1E" w:rsidP="00124D1E">
            <w:pPr>
              <w:ind w:right="-1"/>
              <w:rPr>
                <w:sz w:val="18"/>
                <w:szCs w:val="18"/>
                <w:lang w:val="en-US"/>
              </w:rPr>
            </w:pPr>
            <w:r w:rsidRPr="00124D1E">
              <w:rPr>
                <w:sz w:val="18"/>
                <w:szCs w:val="18"/>
                <w:lang w:val="en-US"/>
              </w:rPr>
              <w:t>Number of the COMM port for a direct serial connection</w:t>
            </w:r>
            <w:r>
              <w:rPr>
                <w:sz w:val="18"/>
                <w:szCs w:val="18"/>
                <w:lang w:val="en-US"/>
              </w:rPr>
              <w:t>.</w:t>
            </w:r>
          </w:p>
        </w:tc>
        <w:tc>
          <w:tcPr>
            <w:tcW w:w="1139" w:type="dxa"/>
            <w:shd w:val="clear" w:color="auto" w:fill="FFFFCC"/>
          </w:tcPr>
          <w:p w:rsidR="00124D1E" w:rsidRPr="00303A15" w:rsidRDefault="00124D1E" w:rsidP="00ED70AB">
            <w:pPr>
              <w:jc w:val="both"/>
              <w:rPr>
                <w:sz w:val="18"/>
                <w:szCs w:val="18"/>
              </w:rPr>
            </w:pPr>
            <w:r>
              <w:rPr>
                <w:sz w:val="18"/>
                <w:szCs w:val="18"/>
              </w:rPr>
              <w:t>Word</w:t>
            </w:r>
          </w:p>
        </w:tc>
      </w:tr>
      <w:tr w:rsidR="00124D1E" w:rsidRPr="00303A15" w:rsidTr="00124D1E">
        <w:trPr>
          <w:jc w:val="right"/>
        </w:trPr>
        <w:tc>
          <w:tcPr>
            <w:tcW w:w="2413" w:type="dxa"/>
            <w:shd w:val="clear" w:color="auto" w:fill="FFFFCC"/>
          </w:tcPr>
          <w:p w:rsidR="00124D1E" w:rsidRDefault="00124D1E" w:rsidP="00ED70AB">
            <w:pPr>
              <w:jc w:val="both"/>
              <w:rPr>
                <w:sz w:val="18"/>
                <w:szCs w:val="18"/>
              </w:rPr>
            </w:pPr>
            <w:r>
              <w:rPr>
                <w:sz w:val="18"/>
                <w:szCs w:val="18"/>
              </w:rPr>
              <w:t>Status</w:t>
            </w:r>
          </w:p>
        </w:tc>
        <w:tc>
          <w:tcPr>
            <w:tcW w:w="3365" w:type="dxa"/>
            <w:shd w:val="clear" w:color="auto" w:fill="FFFFCC"/>
          </w:tcPr>
          <w:p w:rsidR="00124D1E" w:rsidRPr="00124D1E" w:rsidRDefault="00124D1E" w:rsidP="00124D1E">
            <w:pPr>
              <w:ind w:right="-1"/>
              <w:rPr>
                <w:sz w:val="18"/>
                <w:szCs w:val="18"/>
                <w:lang w:val="en-US"/>
              </w:rPr>
            </w:pPr>
            <w:r>
              <w:rPr>
                <w:sz w:val="18"/>
                <w:szCs w:val="18"/>
                <w:lang w:val="en-US"/>
              </w:rPr>
              <w:t>Status of the driver</w:t>
            </w:r>
          </w:p>
        </w:tc>
        <w:tc>
          <w:tcPr>
            <w:tcW w:w="1139" w:type="dxa"/>
            <w:shd w:val="clear" w:color="auto" w:fill="FFFFCC"/>
          </w:tcPr>
          <w:p w:rsidR="00124D1E" w:rsidRDefault="00124D1E" w:rsidP="00ED70AB">
            <w:pPr>
              <w:jc w:val="both"/>
              <w:rPr>
                <w:sz w:val="18"/>
                <w:szCs w:val="18"/>
              </w:rPr>
            </w:pPr>
            <w:r>
              <w:rPr>
                <w:sz w:val="18"/>
                <w:szCs w:val="18"/>
              </w:rPr>
              <w:t>Word</w:t>
            </w:r>
          </w:p>
        </w:tc>
      </w:tr>
      <w:tr w:rsidR="00124D1E" w:rsidRPr="00124D1E" w:rsidTr="00124D1E">
        <w:trPr>
          <w:jc w:val="right"/>
        </w:trPr>
        <w:tc>
          <w:tcPr>
            <w:tcW w:w="2413" w:type="dxa"/>
            <w:shd w:val="clear" w:color="auto" w:fill="FFFFCC"/>
          </w:tcPr>
          <w:p w:rsidR="00124D1E" w:rsidRDefault="00124D1E" w:rsidP="00ED70AB">
            <w:pPr>
              <w:jc w:val="both"/>
              <w:rPr>
                <w:sz w:val="18"/>
                <w:szCs w:val="18"/>
              </w:rPr>
            </w:pPr>
            <w:r>
              <w:rPr>
                <w:sz w:val="18"/>
                <w:szCs w:val="18"/>
              </w:rPr>
              <w:t>Driverenable</w:t>
            </w:r>
          </w:p>
        </w:tc>
        <w:tc>
          <w:tcPr>
            <w:tcW w:w="3365" w:type="dxa"/>
            <w:shd w:val="clear" w:color="auto" w:fill="FFFFCC"/>
          </w:tcPr>
          <w:p w:rsidR="00124D1E" w:rsidRDefault="00124D1E" w:rsidP="00124D1E">
            <w:pPr>
              <w:ind w:right="-1"/>
              <w:rPr>
                <w:sz w:val="18"/>
                <w:szCs w:val="18"/>
                <w:lang w:val="en-US"/>
              </w:rPr>
            </w:pPr>
            <w:r>
              <w:rPr>
                <w:sz w:val="18"/>
                <w:szCs w:val="18"/>
                <w:lang w:val="en-US"/>
              </w:rPr>
              <w:t>Indication of driver enabled (1) or disabled (0)</w:t>
            </w:r>
          </w:p>
        </w:tc>
        <w:tc>
          <w:tcPr>
            <w:tcW w:w="1139" w:type="dxa"/>
            <w:shd w:val="clear" w:color="auto" w:fill="FFFFCC"/>
          </w:tcPr>
          <w:p w:rsidR="00124D1E" w:rsidRPr="00124D1E" w:rsidRDefault="00124D1E" w:rsidP="00ED70AB">
            <w:pPr>
              <w:jc w:val="both"/>
              <w:rPr>
                <w:sz w:val="18"/>
                <w:szCs w:val="18"/>
                <w:lang w:val="en-US"/>
              </w:rPr>
            </w:pPr>
            <w:r>
              <w:rPr>
                <w:sz w:val="18"/>
                <w:szCs w:val="18"/>
                <w:lang w:val="en-US"/>
              </w:rPr>
              <w:t>Word</w:t>
            </w:r>
          </w:p>
        </w:tc>
      </w:tr>
      <w:tr w:rsidR="00124D1E" w:rsidRPr="00124D1E" w:rsidTr="00124D1E">
        <w:trPr>
          <w:jc w:val="right"/>
        </w:trPr>
        <w:tc>
          <w:tcPr>
            <w:tcW w:w="2413" w:type="dxa"/>
            <w:shd w:val="clear" w:color="auto" w:fill="FFFFCC"/>
          </w:tcPr>
          <w:p w:rsidR="00124D1E" w:rsidRDefault="00124D1E" w:rsidP="00ED70AB">
            <w:pPr>
              <w:jc w:val="both"/>
              <w:rPr>
                <w:sz w:val="18"/>
                <w:szCs w:val="18"/>
              </w:rPr>
            </w:pPr>
            <w:r>
              <w:rPr>
                <w:sz w:val="18"/>
                <w:szCs w:val="18"/>
              </w:rPr>
              <w:t>TCPenable</w:t>
            </w:r>
          </w:p>
        </w:tc>
        <w:tc>
          <w:tcPr>
            <w:tcW w:w="3365" w:type="dxa"/>
            <w:shd w:val="clear" w:color="auto" w:fill="FFFFCC"/>
          </w:tcPr>
          <w:p w:rsidR="00124D1E" w:rsidRDefault="00124D1E" w:rsidP="00124D1E">
            <w:pPr>
              <w:ind w:right="-1"/>
              <w:rPr>
                <w:sz w:val="18"/>
                <w:szCs w:val="18"/>
                <w:lang w:val="en-US"/>
              </w:rPr>
            </w:pPr>
            <w:r>
              <w:rPr>
                <w:sz w:val="18"/>
                <w:szCs w:val="18"/>
                <w:lang w:val="en-US"/>
              </w:rPr>
              <w:t>Indication of TCP connection enabled (1) or disabled (0)</w:t>
            </w:r>
          </w:p>
        </w:tc>
        <w:tc>
          <w:tcPr>
            <w:tcW w:w="1139" w:type="dxa"/>
            <w:shd w:val="clear" w:color="auto" w:fill="FFFFCC"/>
          </w:tcPr>
          <w:p w:rsidR="00124D1E" w:rsidRDefault="00124D1E" w:rsidP="00ED70AB">
            <w:pPr>
              <w:jc w:val="both"/>
              <w:rPr>
                <w:sz w:val="18"/>
                <w:szCs w:val="18"/>
                <w:lang w:val="en-US"/>
              </w:rPr>
            </w:pPr>
            <w:r>
              <w:rPr>
                <w:sz w:val="18"/>
                <w:szCs w:val="18"/>
                <w:lang w:val="en-US"/>
              </w:rPr>
              <w:t>Word</w:t>
            </w:r>
          </w:p>
        </w:tc>
      </w:tr>
      <w:tr w:rsidR="00124D1E" w:rsidRPr="00124D1E" w:rsidTr="00124D1E">
        <w:trPr>
          <w:jc w:val="right"/>
        </w:trPr>
        <w:tc>
          <w:tcPr>
            <w:tcW w:w="2413" w:type="dxa"/>
            <w:shd w:val="clear" w:color="auto" w:fill="FFFFCC"/>
          </w:tcPr>
          <w:p w:rsidR="00124D1E" w:rsidRDefault="00124D1E" w:rsidP="00ED70AB">
            <w:pPr>
              <w:jc w:val="both"/>
              <w:rPr>
                <w:sz w:val="18"/>
                <w:szCs w:val="18"/>
              </w:rPr>
            </w:pPr>
            <w:r>
              <w:rPr>
                <w:sz w:val="18"/>
                <w:szCs w:val="18"/>
              </w:rPr>
              <w:t>Disable[2]</w:t>
            </w:r>
          </w:p>
        </w:tc>
        <w:tc>
          <w:tcPr>
            <w:tcW w:w="3365" w:type="dxa"/>
            <w:shd w:val="clear" w:color="auto" w:fill="FFFFCC"/>
          </w:tcPr>
          <w:p w:rsidR="00124D1E" w:rsidRDefault="00124D1E" w:rsidP="00124D1E">
            <w:pPr>
              <w:ind w:right="-1"/>
              <w:rPr>
                <w:sz w:val="18"/>
                <w:szCs w:val="18"/>
                <w:lang w:val="en-US"/>
              </w:rPr>
            </w:pPr>
            <w:r>
              <w:rPr>
                <w:sz w:val="18"/>
                <w:szCs w:val="18"/>
                <w:lang w:val="en-US"/>
              </w:rPr>
              <w:t>Two integers representing the read and write disable of the device; index 0 is read disable and index 1 is the write disable.</w:t>
            </w:r>
          </w:p>
        </w:tc>
        <w:tc>
          <w:tcPr>
            <w:tcW w:w="1139" w:type="dxa"/>
            <w:shd w:val="clear" w:color="auto" w:fill="FFFFCC"/>
          </w:tcPr>
          <w:p w:rsidR="00124D1E" w:rsidRDefault="00124D1E" w:rsidP="00ED70AB">
            <w:pPr>
              <w:jc w:val="both"/>
              <w:rPr>
                <w:sz w:val="18"/>
                <w:szCs w:val="18"/>
                <w:lang w:val="en-US"/>
              </w:rPr>
            </w:pPr>
            <w:r>
              <w:rPr>
                <w:sz w:val="18"/>
                <w:szCs w:val="18"/>
                <w:lang w:val="en-US"/>
              </w:rPr>
              <w:t>Word</w:t>
            </w:r>
          </w:p>
        </w:tc>
      </w:tr>
      <w:tr w:rsidR="00066B76" w:rsidRPr="00124D1E" w:rsidTr="00124D1E">
        <w:trPr>
          <w:jc w:val="right"/>
        </w:trPr>
        <w:tc>
          <w:tcPr>
            <w:tcW w:w="2413" w:type="dxa"/>
            <w:shd w:val="clear" w:color="auto" w:fill="FFFFCC"/>
          </w:tcPr>
          <w:p w:rsidR="00066B76" w:rsidRDefault="00066B76" w:rsidP="00ED70AB">
            <w:pPr>
              <w:jc w:val="both"/>
              <w:rPr>
                <w:sz w:val="18"/>
                <w:szCs w:val="18"/>
              </w:rPr>
            </w:pPr>
            <w:r>
              <w:rPr>
                <w:sz w:val="18"/>
                <w:szCs w:val="18"/>
              </w:rPr>
              <w:t>Count[2]</w:t>
            </w:r>
          </w:p>
        </w:tc>
        <w:tc>
          <w:tcPr>
            <w:tcW w:w="3365" w:type="dxa"/>
            <w:shd w:val="clear" w:color="auto" w:fill="FFFFCC"/>
          </w:tcPr>
          <w:p w:rsidR="00066B76" w:rsidRDefault="00066B76" w:rsidP="00066B76">
            <w:pPr>
              <w:ind w:right="-1"/>
              <w:rPr>
                <w:sz w:val="18"/>
                <w:szCs w:val="18"/>
                <w:lang w:val="en-US"/>
              </w:rPr>
            </w:pPr>
            <w:r>
              <w:rPr>
                <w:sz w:val="18"/>
                <w:szCs w:val="18"/>
                <w:lang w:val="en-US"/>
              </w:rPr>
              <w:t>Two counters representing the number of reads performed (index 0) ands the number of writes performed (index 1)</w:t>
            </w:r>
          </w:p>
        </w:tc>
        <w:tc>
          <w:tcPr>
            <w:tcW w:w="1139" w:type="dxa"/>
            <w:shd w:val="clear" w:color="auto" w:fill="FFFFCC"/>
          </w:tcPr>
          <w:p w:rsidR="00066B76" w:rsidRDefault="00066B76" w:rsidP="00ED70AB">
            <w:pPr>
              <w:jc w:val="both"/>
              <w:rPr>
                <w:sz w:val="18"/>
                <w:szCs w:val="18"/>
                <w:lang w:val="en-US"/>
              </w:rPr>
            </w:pPr>
            <w:r>
              <w:rPr>
                <w:sz w:val="18"/>
                <w:szCs w:val="18"/>
                <w:lang w:val="en-US"/>
              </w:rPr>
              <w:t>Long</w:t>
            </w:r>
          </w:p>
        </w:tc>
      </w:tr>
    </w:tbl>
    <w:p w:rsidR="00124D1E" w:rsidRDefault="00124D1E">
      <w:pPr>
        <w:rPr>
          <w:sz w:val="20"/>
          <w:lang w:val="en-US"/>
        </w:rPr>
      </w:pPr>
    </w:p>
    <w:p w:rsidR="00066B76" w:rsidRDefault="00066B76">
      <w:pPr>
        <w:rPr>
          <w:sz w:val="20"/>
          <w:lang w:val="en-US"/>
        </w:rPr>
      </w:pPr>
      <w:r>
        <w:rPr>
          <w:sz w:val="20"/>
          <w:lang w:val="en-US"/>
        </w:rPr>
        <w:t>The dataset mentioned above is the only dataset that can be written. To write to the dataset ‘DEVX’, no values are needed. Writing to the dataset resets the read and write counters.</w:t>
      </w:r>
    </w:p>
    <w:p w:rsidR="00124D1E" w:rsidRPr="0057167F" w:rsidRDefault="00124D1E">
      <w:pPr>
        <w:rPr>
          <w:sz w:val="20"/>
          <w:lang w:val="en-US"/>
        </w:rPr>
      </w:pPr>
    </w:p>
    <w:p w:rsidR="008C0CD0" w:rsidRDefault="005708E7" w:rsidP="00863933">
      <w:pPr>
        <w:pStyle w:val="Heading2"/>
      </w:pPr>
      <w:r>
        <w:br w:type="page"/>
      </w:r>
      <w:bookmarkStart w:id="60" w:name="_Toc235887928"/>
      <w:r w:rsidR="00066B76">
        <w:lastRenderedPageBreak/>
        <w:t xml:space="preserve">Valmet </w:t>
      </w:r>
      <w:r>
        <w:t>Set definition</w:t>
      </w:r>
      <w:bookmarkEnd w:id="60"/>
    </w:p>
    <w:p w:rsidR="008C0CD0" w:rsidRPr="00ED70AB" w:rsidRDefault="005708E7">
      <w:pPr>
        <w:ind w:left="357" w:hanging="357"/>
        <w:rPr>
          <w:sz w:val="20"/>
          <w:lang w:val="en-GB"/>
        </w:rPr>
      </w:pPr>
      <w:r w:rsidRPr="00ED70AB">
        <w:rPr>
          <w:sz w:val="20"/>
          <w:lang w:val="en-GB"/>
        </w:rPr>
        <w:t xml:space="preserve">From the display of all the panels, select the </w:t>
      </w:r>
      <w:r w:rsidRPr="00ED70AB">
        <w:rPr>
          <w:i/>
          <w:sz w:val="20"/>
          <w:lang w:val="en-GB"/>
        </w:rPr>
        <w:t>Valmet Set definition</w:t>
      </w:r>
      <w:r w:rsidRPr="00ED70AB">
        <w:rPr>
          <w:sz w:val="20"/>
          <w:lang w:val="en-GB"/>
        </w:rPr>
        <w:t xml:space="preserve"> panel.</w:t>
      </w:r>
    </w:p>
    <w:p w:rsidR="008C0CD0" w:rsidRPr="00ED70AB" w:rsidRDefault="008C0CD0">
      <w:pPr>
        <w:ind w:left="357" w:hanging="357"/>
        <w:rPr>
          <w:sz w:val="20"/>
          <w:lang w:val="en-GB"/>
        </w:rPr>
      </w:pPr>
    </w:p>
    <w:p w:rsidR="00066B76" w:rsidRDefault="00F10116" w:rsidP="00066B76">
      <w:pPr>
        <w:ind w:firstLine="720"/>
        <w:rPr>
          <w:noProof/>
          <w:lang w:val="en-US"/>
        </w:rPr>
      </w:pPr>
      <w:r>
        <w:rPr>
          <w:noProof/>
          <w:lang w:val="en-US"/>
        </w:rPr>
        <w:pict>
          <v:line id="_x0000_s1061" style="position:absolute;left:0;text-align:left;z-index:8" from="127.1pt,49.7pt" to="210.25pt,70.55pt" strokecolor="#930" strokeweight="1.5pt">
            <v:stroke endarrow="block"/>
          </v:line>
        </w:pict>
      </w:r>
      <w:r>
        <w:rPr>
          <w:noProof/>
          <w:lang w:val="en-US"/>
        </w:rPr>
        <w:pict>
          <v:oval id="_x0000_s1060" style="position:absolute;left:0;text-align:left;margin-left:28.1pt;margin-top:31.95pt;width:215.9pt;height:17.75pt;z-index:7" filled="f" strokecolor="#930" strokeweight="1.5pt"/>
        </w:pict>
      </w:r>
      <w:r>
        <w:rPr>
          <w:noProof/>
        </w:rPr>
        <w:pict>
          <v:shape id="_x0000_s1065" type="#_x0000_t75" style="position:absolute;left:0;text-align:left;margin-left:210.25pt;margin-top:52.45pt;width:203.25pt;height:136.5pt;z-index:10">
            <v:imagedata r:id="rId46" o:title="valmet20-7-2009-20"/>
          </v:shape>
        </w:pict>
      </w:r>
      <w:r>
        <w:pict>
          <v:shape id="_x0000_i1091" type="#_x0000_t75" style="width:319.5pt;height:1in;mso-position-horizontal-relative:text;mso-position-vertical-relative:text" o:allowoverlap="f">
            <v:imagedata r:id="rId45" o:title="valmet20-7-2009-20"/>
          </v:shape>
        </w:pict>
      </w:r>
      <w:r w:rsidR="00066B76">
        <w:rPr>
          <w:noProof/>
          <w:sz w:val="12"/>
          <w:lang w:val="en-US"/>
        </w:rPr>
        <w:pict>
          <v:shape id="_x0000_s1062" type="#_x0000_t202" style="position:absolute;left:0;text-align:left;margin-left:203.15pt;margin-top:82.5pt;width:97.5pt;height:31.5pt;z-index:9;mso-position-horizontal-relative:text;mso-position-vertical-relative:text" filled="f" stroked="f">
            <v:textbox style="mso-next-textbox:#_x0000_s1062">
              <w:txbxContent>
                <w:p w:rsidR="00AC18E1" w:rsidRPr="00693E39" w:rsidRDefault="00AC18E1" w:rsidP="00066B76">
                  <w:pPr>
                    <w:pStyle w:val="BodyText3"/>
                    <w:rPr>
                      <w:lang w:val="en-US"/>
                    </w:rPr>
                  </w:pPr>
                  <w:r w:rsidRPr="00693E39">
                    <w:rPr>
                      <w:lang w:val="en-US"/>
                    </w:rPr>
                    <w:t>Select dataset(s) for one device.</w:t>
                  </w:r>
                </w:p>
              </w:txbxContent>
            </v:textbox>
          </v:shape>
        </w:pict>
      </w:r>
    </w:p>
    <w:p w:rsidR="00066B76" w:rsidRDefault="00066B76" w:rsidP="00066B76">
      <w:pPr>
        <w:pStyle w:val="Header"/>
        <w:tabs>
          <w:tab w:val="clear" w:pos="4320"/>
          <w:tab w:val="clear" w:pos="8640"/>
        </w:tabs>
        <w:rPr>
          <w:noProof/>
          <w:sz w:val="12"/>
          <w:lang w:val="en-US"/>
        </w:rPr>
      </w:pPr>
    </w:p>
    <w:p w:rsidR="00066B76" w:rsidRDefault="00066B76" w:rsidP="00066B76">
      <w:pPr>
        <w:pStyle w:val="Header"/>
        <w:tabs>
          <w:tab w:val="clear" w:pos="4320"/>
          <w:tab w:val="clear" w:pos="8640"/>
        </w:tabs>
        <w:rPr>
          <w:noProof/>
          <w:sz w:val="12"/>
          <w:lang w:val="en-US"/>
        </w:rPr>
      </w:pPr>
    </w:p>
    <w:p w:rsidR="00066B76" w:rsidRDefault="00066B76" w:rsidP="00066B76">
      <w:pPr>
        <w:pStyle w:val="Header"/>
        <w:tabs>
          <w:tab w:val="clear" w:pos="4320"/>
          <w:tab w:val="clear" w:pos="8640"/>
        </w:tabs>
        <w:rPr>
          <w:noProof/>
          <w:sz w:val="12"/>
          <w:lang w:val="en-US"/>
        </w:rPr>
      </w:pPr>
    </w:p>
    <w:p w:rsidR="00066B76" w:rsidRDefault="00066B76" w:rsidP="00066B76">
      <w:pPr>
        <w:pStyle w:val="Header"/>
        <w:tabs>
          <w:tab w:val="clear" w:pos="4320"/>
          <w:tab w:val="clear" w:pos="8640"/>
        </w:tabs>
        <w:rPr>
          <w:noProof/>
          <w:sz w:val="12"/>
          <w:lang w:val="en-US"/>
        </w:rPr>
      </w:pPr>
    </w:p>
    <w:p w:rsidR="00066B76" w:rsidRDefault="00066B76" w:rsidP="00066B76">
      <w:pPr>
        <w:pStyle w:val="Header"/>
        <w:tabs>
          <w:tab w:val="clear" w:pos="4320"/>
          <w:tab w:val="clear" w:pos="8640"/>
        </w:tabs>
        <w:rPr>
          <w:noProof/>
          <w:sz w:val="12"/>
          <w:lang w:val="en-US"/>
        </w:rPr>
      </w:pPr>
    </w:p>
    <w:p w:rsidR="00066B76" w:rsidRDefault="00066B7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F10116" w:rsidRDefault="00F10116" w:rsidP="00066B76">
      <w:pPr>
        <w:pStyle w:val="Header"/>
        <w:tabs>
          <w:tab w:val="clear" w:pos="4320"/>
          <w:tab w:val="clear" w:pos="8640"/>
        </w:tabs>
        <w:rPr>
          <w:noProof/>
          <w:sz w:val="12"/>
          <w:lang w:val="en-US"/>
        </w:rPr>
      </w:pPr>
    </w:p>
    <w:p w:rsidR="00066B76" w:rsidRDefault="00066B76" w:rsidP="00066B76">
      <w:pPr>
        <w:pStyle w:val="Caption"/>
        <w:ind w:firstLine="720"/>
        <w:rPr>
          <w:lang w:val="en-US"/>
        </w:rPr>
      </w:pPr>
      <w:r>
        <w:rPr>
          <w:lang w:val="en-US"/>
        </w:rPr>
        <w:t xml:space="preserve">Figure </w:t>
      </w:r>
      <w:r>
        <w:rPr>
          <w:lang w:val="en-US"/>
        </w:rPr>
        <w:fldChar w:fldCharType="begin"/>
      </w:r>
      <w:r>
        <w:rPr>
          <w:lang w:val="en-US"/>
        </w:rPr>
        <w:instrText xml:space="preserve"> STYLEREF 1 \s </w:instrText>
      </w:r>
      <w:r>
        <w:rPr>
          <w:lang w:val="en-US"/>
        </w:rPr>
        <w:fldChar w:fldCharType="separate"/>
      </w:r>
      <w:r w:rsidR="009A2B47">
        <w:rPr>
          <w:noProof/>
          <w:lang w:val="en-US"/>
        </w:rPr>
        <w:t>4</w:t>
      </w:r>
      <w:r>
        <w:rPr>
          <w:lang w:val="en-US"/>
        </w:rPr>
        <w:fldChar w:fldCharType="end"/>
      </w:r>
      <w:r>
        <w:rPr>
          <w:lang w:val="en-US"/>
        </w:rPr>
        <w:t>.</w:t>
      </w:r>
      <w:r>
        <w:rPr>
          <w:lang w:val="en-US"/>
        </w:rPr>
        <w:fldChar w:fldCharType="begin"/>
      </w:r>
      <w:r>
        <w:rPr>
          <w:lang w:val="en-US"/>
        </w:rPr>
        <w:instrText xml:space="preserve"> SEQ Figure \* ARABIC \s 1 </w:instrText>
      </w:r>
      <w:r>
        <w:rPr>
          <w:lang w:val="en-US"/>
        </w:rPr>
        <w:fldChar w:fldCharType="separate"/>
      </w:r>
      <w:r w:rsidR="009A2B47">
        <w:rPr>
          <w:noProof/>
          <w:lang w:val="en-US"/>
        </w:rPr>
        <w:t>11</w:t>
      </w:r>
      <w:r>
        <w:rPr>
          <w:lang w:val="en-US"/>
        </w:rPr>
        <w:fldChar w:fldCharType="end"/>
      </w:r>
      <w:r>
        <w:rPr>
          <w:lang w:val="en-US"/>
        </w:rPr>
        <w:t xml:space="preserve"> Configuration panel </w:t>
      </w:r>
      <w:r>
        <w:rPr>
          <w:lang w:val="en-US"/>
        </w:rPr>
        <w:fldChar w:fldCharType="begin"/>
      </w:r>
      <w:r>
        <w:rPr>
          <w:lang w:val="en-US"/>
        </w:rPr>
        <w:instrText xml:space="preserve"> REF  Driver </w:instrText>
      </w:r>
      <w:r>
        <w:rPr>
          <w:lang w:val="en-US"/>
        </w:rPr>
        <w:fldChar w:fldCharType="separate"/>
      </w:r>
      <w:r w:rsidR="009A2B47">
        <w:rPr>
          <w:noProof/>
          <w:lang w:val="en-US"/>
        </w:rPr>
        <w:t>VALMET</w:t>
      </w:r>
      <w:r>
        <w:rPr>
          <w:lang w:val="en-US"/>
        </w:rPr>
        <w:fldChar w:fldCharType="end"/>
      </w:r>
      <w:r>
        <w:rPr>
          <w:lang w:val="en-US"/>
        </w:rPr>
        <w:t xml:space="preserve"> set definition.</w:t>
      </w:r>
    </w:p>
    <w:p w:rsidR="00066B76" w:rsidRDefault="00066B76" w:rsidP="00066B76">
      <w:pPr>
        <w:rPr>
          <w:sz w:val="16"/>
          <w:lang w:val="en-US"/>
        </w:rPr>
      </w:pPr>
    </w:p>
    <w:p w:rsidR="008C0CD0" w:rsidRPr="00ED70AB" w:rsidRDefault="005708E7">
      <w:pPr>
        <w:ind w:right="-1"/>
        <w:jc w:val="both"/>
        <w:rPr>
          <w:sz w:val="20"/>
          <w:lang w:val="en-GB"/>
        </w:rPr>
      </w:pPr>
      <w:r w:rsidRPr="00ED70AB">
        <w:rPr>
          <w:sz w:val="20"/>
          <w:lang w:val="en-GB"/>
        </w:rPr>
        <w:t>The DeltaLink Valmet Set definition panel allows the user to specify the actual contents of a datasets for a particular lo</w:t>
      </w:r>
      <w:r w:rsidRPr="00ED70AB">
        <w:rPr>
          <w:sz w:val="20"/>
          <w:lang w:val="en-GB"/>
        </w:rPr>
        <w:softHyphen/>
      </w:r>
      <w:r w:rsidRPr="00ED70AB">
        <w:rPr>
          <w:sz w:val="20"/>
          <w:lang w:val="en-GB"/>
        </w:rPr>
        <w:softHyphen/>
        <w:t>gi</w:t>
      </w:r>
      <w:r w:rsidRPr="00ED70AB">
        <w:rPr>
          <w:sz w:val="20"/>
          <w:lang w:val="en-GB"/>
        </w:rPr>
        <w:softHyphen/>
        <w:t xml:space="preserve">cal device. Different datasets names are selected in the panel </w:t>
      </w:r>
      <w:r w:rsidRPr="00ED70AB">
        <w:rPr>
          <w:i/>
          <w:sz w:val="20"/>
          <w:lang w:val="en-GB"/>
        </w:rPr>
        <w:t>DeltaLink Valmet Dataset definition</w:t>
      </w:r>
      <w:r w:rsidRPr="00ED70AB">
        <w:rPr>
          <w:sz w:val="20"/>
          <w:lang w:val="en-GB"/>
        </w:rPr>
        <w:t>. The name of the set is device is displayed in the field Table</w:t>
      </w:r>
      <w:r w:rsidRPr="00ED70AB">
        <w:rPr>
          <w:i/>
          <w:sz w:val="20"/>
          <w:lang w:val="en-GB"/>
        </w:rPr>
        <w:t xml:space="preserve"> Name</w:t>
      </w:r>
      <w:r w:rsidRPr="00ED70AB">
        <w:rPr>
          <w:sz w:val="20"/>
          <w:lang w:val="en-GB"/>
        </w:rPr>
        <w:t>, at the bottom of the table. Specify the following information (for details on the meaning the user is also referred to the Valmet Damatic manuals):</w:t>
      </w:r>
    </w:p>
    <w:p w:rsidR="008C0CD0" w:rsidRDefault="008C0CD0">
      <w:pPr>
        <w:rPr>
          <w:sz w:val="20"/>
          <w:lang w:val="en-GB"/>
        </w:rPr>
      </w:pPr>
    </w:p>
    <w:p w:rsidR="00ED70AB" w:rsidRPr="00ED70AB" w:rsidRDefault="00ED70AB" w:rsidP="00ED70AB">
      <w:pPr>
        <w:tabs>
          <w:tab w:val="num" w:pos="720"/>
        </w:tabs>
        <w:ind w:left="360" w:hanging="360"/>
        <w:rPr>
          <w:sz w:val="20"/>
          <w:lang w:val="en-US"/>
        </w:rPr>
      </w:pPr>
      <w:r w:rsidRPr="00ED70AB">
        <w:rPr>
          <w:b/>
          <w:sz w:val="20"/>
          <w:lang w:val="en-US"/>
        </w:rPr>
        <w:pict>
          <v:shape id="_x0000_i1092" type="#_x0000_t75" style="width:11.25pt;height:11.25pt" o:bullet="t">
            <v:imagedata r:id="rId41" o:title="Copy of BD10263_"/>
          </v:shape>
        </w:pict>
      </w:r>
      <w:r w:rsidRPr="00ED70AB">
        <w:rPr>
          <w:b/>
          <w:sz w:val="20"/>
          <w:lang w:val="en-US"/>
        </w:rPr>
        <w:tab/>
      </w:r>
      <w:r w:rsidRPr="00ED70AB">
        <w:rPr>
          <w:b/>
          <w:color w:val="000080"/>
          <w:sz w:val="20"/>
          <w:lang w:val="en-US"/>
        </w:rPr>
        <w:t>Name Set</w:t>
      </w:r>
    </w:p>
    <w:p w:rsidR="00ED70AB" w:rsidRPr="00ED70AB" w:rsidRDefault="00ED70AB" w:rsidP="00ED70AB">
      <w:pPr>
        <w:jc w:val="both"/>
        <w:rPr>
          <w:sz w:val="20"/>
          <w:lang w:val="en-US"/>
        </w:rPr>
      </w:pPr>
      <w:r w:rsidRPr="00ED70AB">
        <w:rPr>
          <w:sz w:val="20"/>
          <w:lang w:val="en-GB"/>
        </w:rPr>
        <w:t>Text to be filled in by the user for documentation purposes. The text can be used for example to store the corresponding ‘tagname’ within Valmet or to make it easier to define the panels in the decoder (e.g. by inserting here a sequence number). The text is not used by the protocol driver.</w:t>
      </w:r>
    </w:p>
    <w:tbl>
      <w:tblPr>
        <w:tblW w:w="0" w:type="auto"/>
        <w:tblLayout w:type="fixed"/>
        <w:tblLook w:val="0000"/>
      </w:tblPr>
      <w:tblGrid>
        <w:gridCol w:w="1384"/>
        <w:gridCol w:w="8363"/>
      </w:tblGrid>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p>
        </w:tc>
        <w:tc>
          <w:tcPr>
            <w:tcW w:w="8363" w:type="dxa"/>
          </w:tcPr>
          <w:p w:rsidR="00ED70AB" w:rsidRPr="00ED70AB" w:rsidRDefault="00ED70AB" w:rsidP="00ED70AB">
            <w:pPr>
              <w:rPr>
                <w:sz w:val="20"/>
                <w:lang w:val="en-US"/>
              </w:rPr>
            </w:pP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entry</w:t>
            </w:r>
          </w:p>
        </w:tc>
        <w:tc>
          <w:tcPr>
            <w:tcW w:w="8363" w:type="dxa"/>
          </w:tcPr>
          <w:p w:rsidR="00ED70AB" w:rsidRPr="00ED70AB" w:rsidRDefault="00ED70AB" w:rsidP="00ED70AB">
            <w:pPr>
              <w:rPr>
                <w:sz w:val="20"/>
                <w:lang w:val="en-US"/>
              </w:rPr>
            </w:pPr>
            <w:r w:rsidRPr="00ED70AB">
              <w:rPr>
                <w:b/>
                <w:sz w:val="20"/>
                <w:lang w:val="en-US"/>
              </w:rPr>
              <w:pict>
                <v:shape id="_x0000_i1093" type="#_x0000_t75" style="width:9pt;height:9pt">
                  <v:imagedata r:id="rId42" o:title="BD14757_"/>
                </v:shape>
              </w:pict>
            </w:r>
            <w:r w:rsidRPr="00ED70AB">
              <w:rPr>
                <w:sz w:val="20"/>
                <w:lang w:val="en-US"/>
              </w:rPr>
              <w:t xml:space="preserve"> Required</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entry type</w:t>
            </w:r>
          </w:p>
        </w:tc>
        <w:tc>
          <w:tcPr>
            <w:tcW w:w="8363" w:type="dxa"/>
          </w:tcPr>
          <w:p w:rsidR="00ED70AB" w:rsidRPr="00ED70AB" w:rsidRDefault="00ED70AB" w:rsidP="00ED70AB">
            <w:pPr>
              <w:rPr>
                <w:sz w:val="20"/>
                <w:lang w:val="en-US"/>
              </w:rPr>
            </w:pPr>
            <w:r w:rsidRPr="00ED70AB">
              <w:rPr>
                <w:sz w:val="20"/>
                <w:lang w:val="en-US"/>
              </w:rPr>
              <w:t xml:space="preserve">Alphanumeric string of up to </w:t>
            </w:r>
            <w:r>
              <w:rPr>
                <w:sz w:val="20"/>
                <w:lang w:val="en-US"/>
              </w:rPr>
              <w:t>20</w:t>
            </w:r>
            <w:r w:rsidRPr="00ED70AB">
              <w:rPr>
                <w:sz w:val="20"/>
                <w:lang w:val="en-US"/>
              </w:rPr>
              <w:t xml:space="preserve"> characters</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p>
        </w:tc>
        <w:tc>
          <w:tcPr>
            <w:tcW w:w="8363" w:type="dxa"/>
          </w:tcPr>
          <w:p w:rsidR="00ED70AB" w:rsidRPr="00ED70AB" w:rsidRDefault="00ED70AB" w:rsidP="00ED70AB">
            <w:pPr>
              <w:rPr>
                <w:sz w:val="20"/>
                <w:lang w:val="en-US"/>
              </w:rPr>
            </w:pPr>
          </w:p>
        </w:tc>
      </w:tr>
    </w:tbl>
    <w:p w:rsidR="00ED70AB" w:rsidRPr="00ED70AB" w:rsidRDefault="00ED70AB" w:rsidP="00ED70AB">
      <w:pPr>
        <w:tabs>
          <w:tab w:val="num" w:pos="720"/>
        </w:tabs>
        <w:ind w:left="360" w:hanging="360"/>
        <w:rPr>
          <w:sz w:val="20"/>
          <w:lang w:val="en-US"/>
        </w:rPr>
      </w:pPr>
      <w:r w:rsidRPr="00ED70AB">
        <w:rPr>
          <w:b/>
          <w:sz w:val="20"/>
          <w:lang w:val="en-US"/>
        </w:rPr>
        <w:pict>
          <v:shape id="_x0000_i1094" type="#_x0000_t75" style="width:11.25pt;height:11.25pt" o:bullet="t">
            <v:imagedata r:id="rId41" o:title="Copy of BD10263_"/>
          </v:shape>
        </w:pict>
      </w:r>
      <w:r w:rsidRPr="00ED70AB">
        <w:rPr>
          <w:b/>
          <w:sz w:val="20"/>
          <w:lang w:val="en-US"/>
        </w:rPr>
        <w:tab/>
      </w:r>
      <w:r>
        <w:rPr>
          <w:b/>
          <w:color w:val="000080"/>
          <w:sz w:val="20"/>
          <w:lang w:val="en-US"/>
        </w:rPr>
        <w:t>Data type</w:t>
      </w:r>
    </w:p>
    <w:p w:rsidR="008C0CD0" w:rsidRDefault="005708E7" w:rsidP="00ED70AB">
      <w:pPr>
        <w:rPr>
          <w:lang w:val="en-GB"/>
        </w:rPr>
      </w:pPr>
      <w:r>
        <w:rPr>
          <w:lang w:val="en-GB"/>
        </w:rPr>
        <w:t xml:space="preserve">Type definition of the value in the Valmet Damatic computer. </w:t>
      </w:r>
    </w:p>
    <w:tbl>
      <w:tblPr>
        <w:tblW w:w="0" w:type="auto"/>
        <w:tblLayout w:type="fixed"/>
        <w:tblLook w:val="0000"/>
      </w:tblPr>
      <w:tblGrid>
        <w:gridCol w:w="1384"/>
        <w:gridCol w:w="8363"/>
      </w:tblGrid>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p>
        </w:tc>
        <w:tc>
          <w:tcPr>
            <w:tcW w:w="8363" w:type="dxa"/>
          </w:tcPr>
          <w:p w:rsidR="00ED70AB" w:rsidRPr="00ED70AB" w:rsidRDefault="00ED70AB" w:rsidP="00ED70AB">
            <w:pPr>
              <w:rPr>
                <w:sz w:val="20"/>
                <w:lang w:val="en-US"/>
              </w:rPr>
            </w:pP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entry</w:t>
            </w:r>
          </w:p>
        </w:tc>
        <w:tc>
          <w:tcPr>
            <w:tcW w:w="8363" w:type="dxa"/>
          </w:tcPr>
          <w:p w:rsidR="00ED70AB" w:rsidRPr="00ED70AB" w:rsidRDefault="00ED70AB" w:rsidP="00ED70AB">
            <w:pPr>
              <w:rPr>
                <w:sz w:val="20"/>
                <w:lang w:val="en-US"/>
              </w:rPr>
            </w:pPr>
            <w:r w:rsidRPr="00ED70AB">
              <w:rPr>
                <w:b/>
                <w:sz w:val="20"/>
                <w:lang w:val="en-US"/>
              </w:rPr>
              <w:pict>
                <v:shape id="_x0000_i1095" type="#_x0000_t75" style="width:9pt;height:9pt">
                  <v:imagedata r:id="rId42" o:title="BD14757_"/>
                </v:shape>
              </w:pict>
            </w:r>
            <w:r w:rsidRPr="00ED70AB">
              <w:rPr>
                <w:sz w:val="20"/>
                <w:lang w:val="en-US"/>
              </w:rPr>
              <w:t xml:space="preserve"> Required</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entry type</w:t>
            </w:r>
          </w:p>
        </w:tc>
        <w:tc>
          <w:tcPr>
            <w:tcW w:w="8363" w:type="dxa"/>
          </w:tcPr>
          <w:p w:rsidR="00ED70AB" w:rsidRPr="00ED70AB" w:rsidRDefault="00ED70AB" w:rsidP="00ED70AB">
            <w:pPr>
              <w:rPr>
                <w:sz w:val="20"/>
                <w:lang w:val="en-US"/>
              </w:rPr>
            </w:pPr>
            <w:r w:rsidRPr="00ED70AB">
              <w:rPr>
                <w:sz w:val="20"/>
                <w:lang w:val="en-GB"/>
              </w:rPr>
              <w:t>ANALOG refers: A, C, D</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description</w:t>
            </w:r>
          </w:p>
        </w:tc>
        <w:tc>
          <w:tcPr>
            <w:tcW w:w="8363" w:type="dxa"/>
          </w:tcPr>
          <w:p w:rsidR="00ED70AB" w:rsidRPr="00ED70AB" w:rsidRDefault="00ED70AB" w:rsidP="00ED70AB">
            <w:pPr>
              <w:ind w:left="34"/>
              <w:rPr>
                <w:sz w:val="20"/>
                <w:lang w:val="en-GB"/>
              </w:rPr>
            </w:pPr>
            <w:r w:rsidRPr="00ED70AB">
              <w:rPr>
                <w:sz w:val="20"/>
                <w:lang w:val="en-GB"/>
              </w:rPr>
              <w:t xml:space="preserve">There are 3 types possible: ANALOG (or A or ANA) , COUNTER (or C or COU) , DIGITAL. (or D or DIG). </w:t>
            </w:r>
          </w:p>
          <w:p w:rsidR="00ED70AB" w:rsidRPr="00ED70AB" w:rsidRDefault="00ED70AB" w:rsidP="00ED70AB">
            <w:pPr>
              <w:ind w:left="34"/>
              <w:rPr>
                <w:sz w:val="20"/>
                <w:lang w:val="en-GB"/>
              </w:rPr>
            </w:pPr>
            <w:r w:rsidRPr="00ED70AB">
              <w:rPr>
                <w:sz w:val="20"/>
                <w:lang w:val="en-GB"/>
              </w:rPr>
              <w:t xml:space="preserve">ANALOG specifies an analog 16 bit value for example the level of a tank. </w:t>
            </w:r>
          </w:p>
          <w:p w:rsidR="00ED70AB" w:rsidRPr="00ED70AB" w:rsidRDefault="00ED70AB" w:rsidP="00ED70AB">
            <w:pPr>
              <w:ind w:left="34"/>
              <w:rPr>
                <w:sz w:val="20"/>
                <w:lang w:val="en-GB"/>
              </w:rPr>
            </w:pPr>
            <w:r w:rsidRPr="00ED70AB">
              <w:rPr>
                <w:sz w:val="20"/>
                <w:lang w:val="en-GB"/>
              </w:rPr>
              <w:t>COUNTER specifies a 32 bit counter value.</w:t>
            </w:r>
          </w:p>
          <w:p w:rsidR="00ED70AB" w:rsidRPr="00ED70AB" w:rsidRDefault="00ED70AB" w:rsidP="00ED70AB">
            <w:pPr>
              <w:rPr>
                <w:sz w:val="20"/>
                <w:lang w:val="en-US"/>
              </w:rPr>
            </w:pPr>
            <w:r w:rsidRPr="00ED70AB">
              <w:rPr>
                <w:sz w:val="20"/>
                <w:lang w:val="en-GB"/>
              </w:rPr>
              <w:t>DIGITAL specifies to fetch a number of bits (digitals) together with associated status information. The number of bits that is actually fetched depends on the address that is specified. (See further on).</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p>
        </w:tc>
        <w:tc>
          <w:tcPr>
            <w:tcW w:w="8363" w:type="dxa"/>
          </w:tcPr>
          <w:p w:rsidR="00ED70AB" w:rsidRPr="00ED70AB" w:rsidRDefault="00ED70AB" w:rsidP="00ED70AB">
            <w:pPr>
              <w:ind w:left="34"/>
              <w:rPr>
                <w:sz w:val="20"/>
                <w:lang w:val="en-GB"/>
              </w:rPr>
            </w:pPr>
          </w:p>
        </w:tc>
      </w:tr>
    </w:tbl>
    <w:p w:rsidR="00ED70AB" w:rsidRPr="00ED70AB" w:rsidRDefault="00ED70AB" w:rsidP="00ED70AB">
      <w:pPr>
        <w:tabs>
          <w:tab w:val="num" w:pos="720"/>
        </w:tabs>
        <w:ind w:left="360" w:hanging="360"/>
        <w:rPr>
          <w:sz w:val="20"/>
          <w:lang w:val="en-US"/>
        </w:rPr>
      </w:pPr>
      <w:r w:rsidRPr="00ED70AB">
        <w:rPr>
          <w:b/>
          <w:sz w:val="20"/>
          <w:lang w:val="en-US"/>
        </w:rPr>
        <w:pict>
          <v:shape id="_x0000_i1096" type="#_x0000_t75" style="width:11.25pt;height:11.25pt" o:bullet="t">
            <v:imagedata r:id="rId41" o:title="Copy of BD10263_"/>
          </v:shape>
        </w:pict>
      </w:r>
      <w:r w:rsidRPr="00ED70AB">
        <w:rPr>
          <w:b/>
          <w:sz w:val="20"/>
          <w:lang w:val="en-US"/>
        </w:rPr>
        <w:tab/>
      </w:r>
      <w:r>
        <w:rPr>
          <w:b/>
          <w:color w:val="000080"/>
          <w:sz w:val="20"/>
          <w:lang w:val="en-US"/>
        </w:rPr>
        <w:t>Bus type</w:t>
      </w:r>
    </w:p>
    <w:p w:rsidR="008C0CD0" w:rsidRPr="00ED70AB" w:rsidRDefault="00ED70AB">
      <w:pPr>
        <w:rPr>
          <w:sz w:val="20"/>
          <w:lang w:val="en-GB"/>
        </w:rPr>
      </w:pPr>
      <w:r w:rsidRPr="00ED70AB">
        <w:rPr>
          <w:sz w:val="20"/>
          <w:lang w:val="en-GB"/>
        </w:rPr>
        <w:t>The type of bus to access.</w:t>
      </w:r>
    </w:p>
    <w:tbl>
      <w:tblPr>
        <w:tblW w:w="0" w:type="auto"/>
        <w:tblLayout w:type="fixed"/>
        <w:tblLook w:val="0000"/>
      </w:tblPr>
      <w:tblGrid>
        <w:gridCol w:w="1384"/>
        <w:gridCol w:w="8363"/>
      </w:tblGrid>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p>
        </w:tc>
        <w:tc>
          <w:tcPr>
            <w:tcW w:w="8363" w:type="dxa"/>
          </w:tcPr>
          <w:p w:rsidR="00ED70AB" w:rsidRPr="00ED70AB" w:rsidRDefault="00ED70AB" w:rsidP="00ED70AB">
            <w:pPr>
              <w:rPr>
                <w:sz w:val="20"/>
                <w:lang w:val="en-US"/>
              </w:rPr>
            </w:pP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entry</w:t>
            </w:r>
          </w:p>
        </w:tc>
        <w:tc>
          <w:tcPr>
            <w:tcW w:w="8363" w:type="dxa"/>
          </w:tcPr>
          <w:p w:rsidR="00ED70AB" w:rsidRPr="00ED70AB" w:rsidRDefault="00ED70AB" w:rsidP="00ED70AB">
            <w:pPr>
              <w:rPr>
                <w:sz w:val="20"/>
                <w:lang w:val="en-US"/>
              </w:rPr>
            </w:pPr>
            <w:r w:rsidRPr="00ED70AB">
              <w:rPr>
                <w:b/>
                <w:sz w:val="20"/>
                <w:lang w:val="en-US"/>
              </w:rPr>
              <w:pict>
                <v:shape id="_x0000_i1097" type="#_x0000_t75" style="width:9pt;height:9pt">
                  <v:imagedata r:id="rId42" o:title="BD14757_"/>
                </v:shape>
              </w:pict>
            </w:r>
            <w:r w:rsidRPr="00ED70AB">
              <w:rPr>
                <w:sz w:val="20"/>
                <w:lang w:val="en-US"/>
              </w:rPr>
              <w:t xml:space="preserve"> Required</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entry type</w:t>
            </w:r>
          </w:p>
        </w:tc>
        <w:tc>
          <w:tcPr>
            <w:tcW w:w="8363" w:type="dxa"/>
          </w:tcPr>
          <w:p w:rsidR="00ED70AB" w:rsidRPr="00ED70AB" w:rsidRDefault="00ED70AB" w:rsidP="00ED70AB">
            <w:pPr>
              <w:rPr>
                <w:sz w:val="20"/>
                <w:lang w:val="en-US"/>
              </w:rPr>
            </w:pPr>
            <w:r w:rsidRPr="00ED70AB">
              <w:rPr>
                <w:sz w:val="20"/>
                <w:lang w:val="en-GB"/>
              </w:rPr>
              <w:t>Character: P, C</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r w:rsidRPr="00ED70AB">
              <w:rPr>
                <w:sz w:val="20"/>
                <w:lang w:val="en-US"/>
              </w:rPr>
              <w:t>Description</w:t>
            </w:r>
          </w:p>
        </w:tc>
        <w:tc>
          <w:tcPr>
            <w:tcW w:w="8363" w:type="dxa"/>
          </w:tcPr>
          <w:p w:rsidR="00ED70AB" w:rsidRPr="00ED70AB" w:rsidRDefault="00ED70AB" w:rsidP="00ED70AB">
            <w:pPr>
              <w:rPr>
                <w:sz w:val="20"/>
                <w:lang w:val="en-US"/>
              </w:rPr>
            </w:pPr>
            <w:r w:rsidRPr="00ED70AB">
              <w:rPr>
                <w:sz w:val="20"/>
                <w:lang w:val="en-GB"/>
              </w:rPr>
              <w:t>Two bus types are possible: PROCESS (or P) and CONTROL (or C). PROCESS specifies to access the process bus. CONTROL specifies to access the control bus.</w:t>
            </w:r>
          </w:p>
        </w:tc>
      </w:tr>
      <w:tr w:rsidR="00ED70AB" w:rsidRPr="00ED70AB" w:rsidTr="00ED70AB">
        <w:tblPrEx>
          <w:tblCellMar>
            <w:top w:w="0" w:type="dxa"/>
            <w:bottom w:w="0" w:type="dxa"/>
          </w:tblCellMar>
        </w:tblPrEx>
        <w:tc>
          <w:tcPr>
            <w:tcW w:w="1384" w:type="dxa"/>
          </w:tcPr>
          <w:p w:rsidR="00ED70AB" w:rsidRPr="00ED70AB" w:rsidRDefault="00ED70AB" w:rsidP="00ED70AB">
            <w:pPr>
              <w:rPr>
                <w:sz w:val="20"/>
                <w:lang w:val="en-US"/>
              </w:rPr>
            </w:pPr>
          </w:p>
        </w:tc>
        <w:tc>
          <w:tcPr>
            <w:tcW w:w="8363" w:type="dxa"/>
          </w:tcPr>
          <w:p w:rsidR="00ED70AB" w:rsidRPr="00ED70AB" w:rsidRDefault="00ED70AB" w:rsidP="00ED70AB">
            <w:pPr>
              <w:ind w:left="34"/>
              <w:rPr>
                <w:sz w:val="20"/>
                <w:lang w:val="en-GB"/>
              </w:rPr>
            </w:pPr>
          </w:p>
        </w:tc>
      </w:tr>
    </w:tbl>
    <w:p w:rsidR="00E45B3D" w:rsidRPr="00ED70AB" w:rsidRDefault="00E45B3D" w:rsidP="00E45B3D">
      <w:pPr>
        <w:tabs>
          <w:tab w:val="num" w:pos="720"/>
        </w:tabs>
        <w:ind w:left="360" w:hanging="360"/>
        <w:rPr>
          <w:sz w:val="20"/>
          <w:lang w:val="en-US"/>
        </w:rPr>
      </w:pPr>
      <w:r w:rsidRPr="00ED70AB">
        <w:rPr>
          <w:b/>
          <w:sz w:val="20"/>
          <w:lang w:val="en-US"/>
        </w:rPr>
        <w:pict>
          <v:shape id="_x0000_i1098" type="#_x0000_t75" style="width:11.25pt;height:11.25pt" o:bullet="t">
            <v:imagedata r:id="rId41" o:title="Copy of BD10263_"/>
          </v:shape>
        </w:pict>
      </w:r>
      <w:r w:rsidRPr="00ED70AB">
        <w:rPr>
          <w:b/>
          <w:sz w:val="20"/>
          <w:lang w:val="en-US"/>
        </w:rPr>
        <w:tab/>
      </w:r>
      <w:r>
        <w:rPr>
          <w:b/>
          <w:color w:val="000080"/>
          <w:sz w:val="20"/>
          <w:lang w:val="en-US"/>
        </w:rPr>
        <w:t>Bus number</w:t>
      </w:r>
    </w:p>
    <w:p w:rsidR="00E45B3D" w:rsidRPr="00E45B3D" w:rsidRDefault="00E45B3D" w:rsidP="00E45B3D">
      <w:pPr>
        <w:rPr>
          <w:sz w:val="20"/>
          <w:lang w:val="en-GB"/>
        </w:rPr>
      </w:pPr>
      <w:r w:rsidRPr="00E45B3D">
        <w:rPr>
          <w:sz w:val="20"/>
          <w:lang w:val="en-GB"/>
        </w:rPr>
        <w:lastRenderedPageBreak/>
        <w:t>Specifies the number of the bus to access.</w:t>
      </w:r>
    </w:p>
    <w:tbl>
      <w:tblPr>
        <w:tblW w:w="0" w:type="auto"/>
        <w:tblLayout w:type="fixed"/>
        <w:tblLook w:val="0000"/>
      </w:tblPr>
      <w:tblGrid>
        <w:gridCol w:w="1384"/>
        <w:gridCol w:w="8363"/>
      </w:tblGrid>
      <w:tr w:rsidR="00E45B3D" w:rsidRPr="00ED70AB" w:rsidTr="00AC18E1">
        <w:tblPrEx>
          <w:tblCellMar>
            <w:top w:w="0" w:type="dxa"/>
            <w:bottom w:w="0" w:type="dxa"/>
          </w:tblCellMar>
        </w:tblPrEx>
        <w:tc>
          <w:tcPr>
            <w:tcW w:w="1384" w:type="dxa"/>
          </w:tcPr>
          <w:p w:rsidR="00E45B3D" w:rsidRPr="00ED70AB" w:rsidRDefault="00E45B3D" w:rsidP="00AC18E1">
            <w:pPr>
              <w:rPr>
                <w:sz w:val="20"/>
                <w:lang w:val="en-US"/>
              </w:rPr>
            </w:pPr>
          </w:p>
        </w:tc>
        <w:tc>
          <w:tcPr>
            <w:tcW w:w="8363" w:type="dxa"/>
          </w:tcPr>
          <w:p w:rsidR="00E45B3D" w:rsidRPr="00ED70AB" w:rsidRDefault="00E45B3D" w:rsidP="00AC18E1">
            <w:pPr>
              <w:rPr>
                <w:sz w:val="20"/>
                <w:lang w:val="en-US"/>
              </w:rPr>
            </w:pPr>
          </w:p>
        </w:tc>
      </w:tr>
      <w:tr w:rsidR="00E45B3D" w:rsidRPr="00ED70AB" w:rsidTr="00AC18E1">
        <w:tblPrEx>
          <w:tblCellMar>
            <w:top w:w="0" w:type="dxa"/>
            <w:bottom w:w="0" w:type="dxa"/>
          </w:tblCellMar>
        </w:tblPrEx>
        <w:tc>
          <w:tcPr>
            <w:tcW w:w="1384" w:type="dxa"/>
          </w:tcPr>
          <w:p w:rsidR="00E45B3D" w:rsidRPr="00ED70AB" w:rsidRDefault="00E45B3D" w:rsidP="00AC18E1">
            <w:pPr>
              <w:rPr>
                <w:sz w:val="20"/>
                <w:lang w:val="en-US"/>
              </w:rPr>
            </w:pPr>
            <w:r w:rsidRPr="00ED70AB">
              <w:rPr>
                <w:sz w:val="20"/>
                <w:lang w:val="en-US"/>
              </w:rPr>
              <w:t>entry</w:t>
            </w:r>
          </w:p>
        </w:tc>
        <w:tc>
          <w:tcPr>
            <w:tcW w:w="8363" w:type="dxa"/>
          </w:tcPr>
          <w:p w:rsidR="00E45B3D" w:rsidRPr="00ED70AB" w:rsidRDefault="00E45B3D" w:rsidP="00AC18E1">
            <w:pPr>
              <w:rPr>
                <w:sz w:val="20"/>
                <w:lang w:val="en-US"/>
              </w:rPr>
            </w:pPr>
            <w:r w:rsidRPr="00ED70AB">
              <w:rPr>
                <w:b/>
                <w:sz w:val="20"/>
                <w:lang w:val="en-US"/>
              </w:rPr>
              <w:pict>
                <v:shape id="_x0000_i1099" type="#_x0000_t75" style="width:9pt;height:9pt">
                  <v:imagedata r:id="rId42" o:title="BD14757_"/>
                </v:shape>
              </w:pict>
            </w:r>
            <w:r w:rsidRPr="00ED70AB">
              <w:rPr>
                <w:sz w:val="20"/>
                <w:lang w:val="en-US"/>
              </w:rPr>
              <w:t xml:space="preserve"> Required</w:t>
            </w:r>
          </w:p>
        </w:tc>
      </w:tr>
      <w:tr w:rsidR="00E45B3D" w:rsidRPr="00ED70AB" w:rsidTr="00AC18E1">
        <w:tblPrEx>
          <w:tblCellMar>
            <w:top w:w="0" w:type="dxa"/>
            <w:bottom w:w="0" w:type="dxa"/>
          </w:tblCellMar>
        </w:tblPrEx>
        <w:tc>
          <w:tcPr>
            <w:tcW w:w="1384" w:type="dxa"/>
          </w:tcPr>
          <w:p w:rsidR="00E45B3D" w:rsidRPr="00ED70AB" w:rsidRDefault="00E45B3D" w:rsidP="00AC18E1">
            <w:pPr>
              <w:rPr>
                <w:sz w:val="20"/>
                <w:lang w:val="en-US"/>
              </w:rPr>
            </w:pPr>
            <w:r w:rsidRPr="00ED70AB">
              <w:rPr>
                <w:sz w:val="20"/>
                <w:lang w:val="en-US"/>
              </w:rPr>
              <w:t>entry type</w:t>
            </w:r>
          </w:p>
        </w:tc>
        <w:tc>
          <w:tcPr>
            <w:tcW w:w="8363" w:type="dxa"/>
          </w:tcPr>
          <w:p w:rsidR="00E45B3D" w:rsidRPr="00ED70AB" w:rsidRDefault="00E45B3D" w:rsidP="00AC18E1">
            <w:pPr>
              <w:rPr>
                <w:sz w:val="20"/>
                <w:lang w:val="en-US"/>
              </w:rPr>
            </w:pPr>
            <w:r>
              <w:rPr>
                <w:sz w:val="20"/>
                <w:lang w:val="en-GB"/>
              </w:rPr>
              <w:t>Numerical value 0..7</w:t>
            </w:r>
          </w:p>
        </w:tc>
      </w:tr>
      <w:tr w:rsidR="00E45B3D" w:rsidRPr="00ED70AB" w:rsidTr="00AC18E1">
        <w:tblPrEx>
          <w:tblCellMar>
            <w:top w:w="0" w:type="dxa"/>
            <w:bottom w:w="0" w:type="dxa"/>
          </w:tblCellMar>
        </w:tblPrEx>
        <w:tc>
          <w:tcPr>
            <w:tcW w:w="1384" w:type="dxa"/>
          </w:tcPr>
          <w:p w:rsidR="00E45B3D" w:rsidRPr="00ED70AB" w:rsidRDefault="00E45B3D" w:rsidP="00AC18E1">
            <w:pPr>
              <w:rPr>
                <w:sz w:val="20"/>
                <w:lang w:val="en-US"/>
              </w:rPr>
            </w:pPr>
          </w:p>
        </w:tc>
        <w:tc>
          <w:tcPr>
            <w:tcW w:w="8363" w:type="dxa"/>
          </w:tcPr>
          <w:p w:rsidR="00E45B3D" w:rsidRPr="00ED70AB" w:rsidRDefault="00E45B3D" w:rsidP="00AC18E1">
            <w:pPr>
              <w:ind w:left="34"/>
              <w:rPr>
                <w:sz w:val="20"/>
                <w:lang w:val="en-GB"/>
              </w:rPr>
            </w:pPr>
          </w:p>
        </w:tc>
      </w:tr>
    </w:tbl>
    <w:p w:rsidR="00E45B3D" w:rsidRPr="00E45B3D" w:rsidRDefault="00E45B3D" w:rsidP="00E45B3D">
      <w:pPr>
        <w:tabs>
          <w:tab w:val="num" w:pos="720"/>
        </w:tabs>
        <w:ind w:left="360" w:hanging="360"/>
        <w:rPr>
          <w:sz w:val="20"/>
          <w:lang w:val="en-US"/>
        </w:rPr>
      </w:pPr>
      <w:r w:rsidRPr="00E45B3D">
        <w:rPr>
          <w:b/>
          <w:sz w:val="20"/>
          <w:lang w:val="en-US"/>
        </w:rPr>
        <w:pict>
          <v:shape id="_x0000_i1100" type="#_x0000_t75" style="width:11.25pt;height:11.25pt" o:bullet="t">
            <v:imagedata r:id="rId41" o:title="Copy of BD10263_"/>
          </v:shape>
        </w:pict>
      </w:r>
      <w:r w:rsidRPr="00E45B3D">
        <w:rPr>
          <w:b/>
          <w:sz w:val="20"/>
          <w:lang w:val="en-US"/>
        </w:rPr>
        <w:tab/>
      </w:r>
      <w:r w:rsidRPr="00E45B3D">
        <w:rPr>
          <w:b/>
          <w:color w:val="000080"/>
          <w:sz w:val="20"/>
          <w:lang w:val="en-US"/>
        </w:rPr>
        <w:t>Station number</w:t>
      </w:r>
    </w:p>
    <w:p w:rsidR="00E45B3D" w:rsidRPr="00E45B3D" w:rsidRDefault="00E45B3D" w:rsidP="00E45B3D">
      <w:pPr>
        <w:rPr>
          <w:sz w:val="20"/>
          <w:lang w:val="en-GB"/>
        </w:rPr>
      </w:pPr>
      <w:r w:rsidRPr="00E45B3D">
        <w:rPr>
          <w:sz w:val="20"/>
          <w:lang w:val="en-GB"/>
        </w:rPr>
        <w:t>Specifies the number of the station to access.</w:t>
      </w:r>
    </w:p>
    <w:tbl>
      <w:tblPr>
        <w:tblW w:w="0" w:type="auto"/>
        <w:tblLayout w:type="fixed"/>
        <w:tblLook w:val="0000"/>
      </w:tblPr>
      <w:tblGrid>
        <w:gridCol w:w="1384"/>
        <w:gridCol w:w="8363"/>
      </w:tblGrid>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rPr>
                <w:sz w:val="20"/>
                <w:lang w:val="en-US"/>
              </w:rPr>
            </w:pP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w:t>
            </w:r>
          </w:p>
        </w:tc>
        <w:tc>
          <w:tcPr>
            <w:tcW w:w="8363" w:type="dxa"/>
          </w:tcPr>
          <w:p w:rsidR="00E45B3D" w:rsidRPr="00E45B3D" w:rsidRDefault="00E45B3D" w:rsidP="00AC18E1">
            <w:pPr>
              <w:rPr>
                <w:sz w:val="20"/>
                <w:lang w:val="en-US"/>
              </w:rPr>
            </w:pPr>
            <w:r w:rsidRPr="00E45B3D">
              <w:rPr>
                <w:b/>
                <w:sz w:val="20"/>
                <w:lang w:val="en-US"/>
              </w:rPr>
              <w:pict>
                <v:shape id="_x0000_i1101" type="#_x0000_t75" style="width:9pt;height:9pt">
                  <v:imagedata r:id="rId42" o:title="BD14757_"/>
                </v:shape>
              </w:pict>
            </w:r>
            <w:r w:rsidRPr="00E45B3D">
              <w:rPr>
                <w:sz w:val="20"/>
                <w:lang w:val="en-US"/>
              </w:rPr>
              <w:t xml:space="preserve"> Required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 type</w:t>
            </w:r>
          </w:p>
        </w:tc>
        <w:tc>
          <w:tcPr>
            <w:tcW w:w="8363" w:type="dxa"/>
          </w:tcPr>
          <w:p w:rsidR="00E45B3D" w:rsidRPr="00E45B3D" w:rsidRDefault="00E45B3D" w:rsidP="00E45B3D">
            <w:pPr>
              <w:rPr>
                <w:sz w:val="20"/>
                <w:lang w:val="en-US"/>
              </w:rPr>
            </w:pPr>
            <w:r w:rsidRPr="00E45B3D">
              <w:rPr>
                <w:sz w:val="20"/>
                <w:lang w:val="en-GB"/>
              </w:rPr>
              <w:t>Numerical value 0..15</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ind w:left="34"/>
              <w:rPr>
                <w:sz w:val="20"/>
                <w:lang w:val="en-GB"/>
              </w:rPr>
            </w:pPr>
          </w:p>
        </w:tc>
      </w:tr>
    </w:tbl>
    <w:p w:rsidR="00E45B3D" w:rsidRPr="00E45B3D" w:rsidRDefault="00E45B3D" w:rsidP="00E45B3D">
      <w:pPr>
        <w:tabs>
          <w:tab w:val="num" w:pos="720"/>
        </w:tabs>
        <w:ind w:left="360" w:hanging="360"/>
        <w:rPr>
          <w:sz w:val="20"/>
          <w:lang w:val="en-US"/>
        </w:rPr>
      </w:pPr>
      <w:r w:rsidRPr="00E45B3D">
        <w:rPr>
          <w:b/>
          <w:sz w:val="20"/>
          <w:lang w:val="en-US"/>
        </w:rPr>
        <w:pict>
          <v:shape id="_x0000_i1102" type="#_x0000_t75" style="width:11.25pt;height:11.25pt" o:bullet="t">
            <v:imagedata r:id="rId41" o:title="Copy of BD10263_"/>
          </v:shape>
        </w:pict>
      </w:r>
      <w:r w:rsidRPr="00E45B3D">
        <w:rPr>
          <w:b/>
          <w:sz w:val="20"/>
          <w:lang w:val="en-US"/>
        </w:rPr>
        <w:tab/>
      </w:r>
      <w:r w:rsidRPr="00E45B3D">
        <w:rPr>
          <w:b/>
          <w:color w:val="000080"/>
          <w:sz w:val="20"/>
          <w:lang w:val="en-US"/>
        </w:rPr>
        <w:t>Block message</w:t>
      </w:r>
    </w:p>
    <w:p w:rsidR="00E45B3D" w:rsidRPr="00E45B3D" w:rsidRDefault="00E45B3D" w:rsidP="00E45B3D">
      <w:pPr>
        <w:rPr>
          <w:sz w:val="20"/>
          <w:lang w:val="en-GB"/>
        </w:rPr>
      </w:pPr>
      <w:r w:rsidRPr="00E45B3D">
        <w:rPr>
          <w:sz w:val="20"/>
          <w:lang w:val="en-GB"/>
        </w:rPr>
        <w:t>Specifies the number of the block to access within the station.</w:t>
      </w:r>
    </w:p>
    <w:tbl>
      <w:tblPr>
        <w:tblW w:w="0" w:type="auto"/>
        <w:tblLayout w:type="fixed"/>
        <w:tblLook w:val="0000"/>
      </w:tblPr>
      <w:tblGrid>
        <w:gridCol w:w="1384"/>
        <w:gridCol w:w="8363"/>
      </w:tblGrid>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rPr>
                <w:sz w:val="20"/>
                <w:lang w:val="en-US"/>
              </w:rPr>
            </w:pP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w:t>
            </w:r>
          </w:p>
        </w:tc>
        <w:tc>
          <w:tcPr>
            <w:tcW w:w="8363" w:type="dxa"/>
          </w:tcPr>
          <w:p w:rsidR="00E45B3D" w:rsidRPr="00E45B3D" w:rsidRDefault="00E45B3D" w:rsidP="00AC18E1">
            <w:pPr>
              <w:rPr>
                <w:sz w:val="20"/>
                <w:lang w:val="en-US"/>
              </w:rPr>
            </w:pPr>
            <w:r w:rsidRPr="00E45B3D">
              <w:rPr>
                <w:b/>
                <w:sz w:val="20"/>
                <w:lang w:val="en-US"/>
              </w:rPr>
              <w:pict>
                <v:shape id="_x0000_i1103" type="#_x0000_t75" style="width:9pt;height:9pt">
                  <v:imagedata r:id="rId42" o:title="BD14757_"/>
                </v:shape>
              </w:pict>
            </w:r>
            <w:r w:rsidRPr="00E45B3D">
              <w:rPr>
                <w:sz w:val="20"/>
                <w:lang w:val="en-US"/>
              </w:rPr>
              <w:t xml:space="preserve"> Required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 type</w:t>
            </w:r>
          </w:p>
        </w:tc>
        <w:tc>
          <w:tcPr>
            <w:tcW w:w="8363" w:type="dxa"/>
          </w:tcPr>
          <w:p w:rsidR="00E45B3D" w:rsidRPr="00E45B3D" w:rsidRDefault="00E45B3D" w:rsidP="00E45B3D">
            <w:pPr>
              <w:rPr>
                <w:sz w:val="20"/>
                <w:lang w:val="en-US"/>
              </w:rPr>
            </w:pPr>
            <w:r w:rsidRPr="00E45B3D">
              <w:rPr>
                <w:sz w:val="20"/>
                <w:lang w:val="en-GB"/>
              </w:rPr>
              <w:t>Numerical value 0..7</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ind w:left="34"/>
              <w:rPr>
                <w:sz w:val="20"/>
                <w:lang w:val="en-GB"/>
              </w:rPr>
            </w:pPr>
          </w:p>
        </w:tc>
      </w:tr>
    </w:tbl>
    <w:p w:rsidR="00E45B3D" w:rsidRPr="00E45B3D" w:rsidRDefault="00E45B3D" w:rsidP="00E45B3D">
      <w:pPr>
        <w:tabs>
          <w:tab w:val="num" w:pos="720"/>
        </w:tabs>
        <w:ind w:left="360" w:hanging="360"/>
        <w:rPr>
          <w:sz w:val="20"/>
          <w:lang w:val="en-US"/>
        </w:rPr>
      </w:pPr>
      <w:r w:rsidRPr="00E45B3D">
        <w:rPr>
          <w:b/>
          <w:sz w:val="20"/>
          <w:lang w:val="en-US"/>
        </w:rPr>
        <w:pict>
          <v:shape id="_x0000_i1104" type="#_x0000_t75" style="width:11.25pt;height:11.25pt" o:bullet="t">
            <v:imagedata r:id="rId41" o:title="Copy of BD10263_"/>
          </v:shape>
        </w:pict>
      </w:r>
      <w:r w:rsidRPr="00E45B3D">
        <w:rPr>
          <w:b/>
          <w:sz w:val="20"/>
          <w:lang w:val="en-US"/>
        </w:rPr>
        <w:tab/>
      </w:r>
      <w:r w:rsidRPr="00E45B3D">
        <w:rPr>
          <w:b/>
          <w:color w:val="000080"/>
          <w:sz w:val="20"/>
          <w:lang w:val="en-US"/>
        </w:rPr>
        <w:t>Signal group</w:t>
      </w:r>
    </w:p>
    <w:p w:rsidR="00E45B3D" w:rsidRPr="00E45B3D" w:rsidRDefault="00E45B3D" w:rsidP="00E45B3D">
      <w:pPr>
        <w:rPr>
          <w:sz w:val="20"/>
          <w:lang w:val="en-GB"/>
        </w:rPr>
      </w:pPr>
      <w:r w:rsidRPr="00E45B3D">
        <w:rPr>
          <w:sz w:val="20"/>
          <w:lang w:val="en-GB"/>
        </w:rPr>
        <w:t>Specifies the number of the group to access within the block message.</w:t>
      </w:r>
    </w:p>
    <w:tbl>
      <w:tblPr>
        <w:tblW w:w="0" w:type="auto"/>
        <w:tblLayout w:type="fixed"/>
        <w:tblLook w:val="0000"/>
      </w:tblPr>
      <w:tblGrid>
        <w:gridCol w:w="1384"/>
        <w:gridCol w:w="8363"/>
      </w:tblGrid>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rPr>
                <w:sz w:val="20"/>
                <w:lang w:val="en-US"/>
              </w:rPr>
            </w:pP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w:t>
            </w:r>
          </w:p>
        </w:tc>
        <w:tc>
          <w:tcPr>
            <w:tcW w:w="8363" w:type="dxa"/>
          </w:tcPr>
          <w:p w:rsidR="00E45B3D" w:rsidRPr="00E45B3D" w:rsidRDefault="00E45B3D" w:rsidP="00AC18E1">
            <w:pPr>
              <w:rPr>
                <w:sz w:val="20"/>
                <w:lang w:val="en-US"/>
              </w:rPr>
            </w:pPr>
            <w:r w:rsidRPr="00E45B3D">
              <w:rPr>
                <w:b/>
                <w:sz w:val="20"/>
                <w:lang w:val="en-US"/>
              </w:rPr>
              <w:pict>
                <v:shape id="_x0000_i1105" type="#_x0000_t75" style="width:9pt;height:9pt">
                  <v:imagedata r:id="rId42" o:title="BD14757_"/>
                </v:shape>
              </w:pict>
            </w:r>
            <w:r w:rsidRPr="00E45B3D">
              <w:rPr>
                <w:sz w:val="20"/>
                <w:lang w:val="en-US"/>
              </w:rPr>
              <w:t xml:space="preserve"> Required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 type</w:t>
            </w:r>
          </w:p>
        </w:tc>
        <w:tc>
          <w:tcPr>
            <w:tcW w:w="8363" w:type="dxa"/>
          </w:tcPr>
          <w:p w:rsidR="00E45B3D" w:rsidRPr="00E45B3D" w:rsidRDefault="00E45B3D" w:rsidP="00E45B3D">
            <w:pPr>
              <w:rPr>
                <w:sz w:val="20"/>
                <w:lang w:val="en-US"/>
              </w:rPr>
            </w:pPr>
            <w:r w:rsidRPr="00E45B3D">
              <w:rPr>
                <w:sz w:val="20"/>
                <w:lang w:val="en-GB"/>
              </w:rPr>
              <w:t>Numerical value 0..3</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ind w:left="34"/>
              <w:rPr>
                <w:sz w:val="20"/>
                <w:lang w:val="en-GB"/>
              </w:rPr>
            </w:pPr>
          </w:p>
        </w:tc>
      </w:tr>
    </w:tbl>
    <w:p w:rsidR="00E45B3D" w:rsidRPr="00E45B3D" w:rsidRDefault="00E45B3D" w:rsidP="00E45B3D">
      <w:pPr>
        <w:tabs>
          <w:tab w:val="num" w:pos="720"/>
        </w:tabs>
        <w:ind w:left="360" w:hanging="360"/>
        <w:rPr>
          <w:sz w:val="20"/>
          <w:lang w:val="en-US"/>
        </w:rPr>
      </w:pPr>
      <w:r w:rsidRPr="00E45B3D">
        <w:rPr>
          <w:b/>
          <w:sz w:val="20"/>
          <w:lang w:val="en-US"/>
        </w:rPr>
        <w:pict>
          <v:shape id="_x0000_i1106" type="#_x0000_t75" style="width:11.25pt;height:11.25pt" o:bullet="t">
            <v:imagedata r:id="rId41" o:title="Copy of BD10263_"/>
          </v:shape>
        </w:pict>
      </w:r>
      <w:r w:rsidRPr="00E45B3D">
        <w:rPr>
          <w:b/>
          <w:sz w:val="20"/>
          <w:lang w:val="en-US"/>
        </w:rPr>
        <w:tab/>
      </w:r>
      <w:r w:rsidRPr="00E45B3D">
        <w:rPr>
          <w:b/>
          <w:color w:val="000080"/>
          <w:sz w:val="20"/>
          <w:lang w:val="en-US"/>
        </w:rPr>
        <w:t>Signal</w:t>
      </w:r>
    </w:p>
    <w:p w:rsidR="00E45B3D" w:rsidRPr="00E45B3D" w:rsidRDefault="00E45B3D" w:rsidP="00E45B3D">
      <w:pPr>
        <w:rPr>
          <w:sz w:val="20"/>
          <w:lang w:val="en-GB"/>
        </w:rPr>
      </w:pPr>
      <w:r w:rsidRPr="00E45B3D">
        <w:rPr>
          <w:sz w:val="20"/>
          <w:lang w:val="en-GB"/>
        </w:rPr>
        <w:t>Specifies the signal to access within the group.</w:t>
      </w:r>
    </w:p>
    <w:tbl>
      <w:tblPr>
        <w:tblW w:w="0" w:type="auto"/>
        <w:tblLayout w:type="fixed"/>
        <w:tblLook w:val="0000"/>
      </w:tblPr>
      <w:tblGrid>
        <w:gridCol w:w="1384"/>
        <w:gridCol w:w="8363"/>
      </w:tblGrid>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rPr>
                <w:sz w:val="20"/>
                <w:lang w:val="en-US"/>
              </w:rPr>
            </w:pP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w:t>
            </w:r>
          </w:p>
        </w:tc>
        <w:tc>
          <w:tcPr>
            <w:tcW w:w="8363" w:type="dxa"/>
          </w:tcPr>
          <w:p w:rsidR="00E45B3D" w:rsidRPr="00E45B3D" w:rsidRDefault="00E45B3D" w:rsidP="00AC18E1">
            <w:pPr>
              <w:rPr>
                <w:sz w:val="20"/>
                <w:lang w:val="en-US"/>
              </w:rPr>
            </w:pPr>
            <w:r w:rsidRPr="00E45B3D">
              <w:rPr>
                <w:b/>
                <w:sz w:val="20"/>
                <w:lang w:val="en-US"/>
              </w:rPr>
              <w:pict>
                <v:shape id="_x0000_i1107" type="#_x0000_t75" style="width:9pt;height:9pt">
                  <v:imagedata r:id="rId42" o:title="BD14757_"/>
                </v:shape>
              </w:pict>
            </w:r>
            <w:r w:rsidRPr="00E45B3D">
              <w:rPr>
                <w:sz w:val="20"/>
                <w:lang w:val="en-US"/>
              </w:rPr>
              <w:t xml:space="preserve"> Required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 type</w:t>
            </w:r>
          </w:p>
        </w:tc>
        <w:tc>
          <w:tcPr>
            <w:tcW w:w="8363" w:type="dxa"/>
          </w:tcPr>
          <w:p w:rsidR="00E45B3D" w:rsidRPr="00E45B3D" w:rsidRDefault="00E45B3D" w:rsidP="00AC18E1">
            <w:pPr>
              <w:rPr>
                <w:sz w:val="20"/>
                <w:lang w:val="en-US"/>
              </w:rPr>
            </w:pPr>
            <w:r w:rsidRPr="00E45B3D">
              <w:rPr>
                <w:sz w:val="20"/>
                <w:lang w:val="en-GB"/>
              </w:rPr>
              <w:t>Numerical value 0..3</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Description</w:t>
            </w:r>
          </w:p>
        </w:tc>
        <w:tc>
          <w:tcPr>
            <w:tcW w:w="8363" w:type="dxa"/>
          </w:tcPr>
          <w:p w:rsidR="00E45B3D" w:rsidRPr="00E45B3D" w:rsidRDefault="00E45B3D" w:rsidP="00AC18E1">
            <w:pPr>
              <w:ind w:left="34"/>
              <w:rPr>
                <w:sz w:val="20"/>
                <w:lang w:val="en-GB"/>
              </w:rPr>
            </w:pPr>
            <w:r w:rsidRPr="00E45B3D">
              <w:rPr>
                <w:sz w:val="20"/>
                <w:lang w:val="en-GB"/>
              </w:rPr>
              <w:t>In case a COUNTER value is accessed, the signal number should be 0 or 2.</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ind w:left="34"/>
              <w:rPr>
                <w:sz w:val="20"/>
                <w:lang w:val="en-GB"/>
              </w:rPr>
            </w:pPr>
          </w:p>
        </w:tc>
      </w:tr>
    </w:tbl>
    <w:p w:rsidR="00E45B3D" w:rsidRPr="00E45B3D" w:rsidRDefault="00E45B3D" w:rsidP="00E45B3D">
      <w:pPr>
        <w:tabs>
          <w:tab w:val="num" w:pos="720"/>
        </w:tabs>
        <w:ind w:left="360" w:hanging="360"/>
        <w:rPr>
          <w:sz w:val="20"/>
          <w:lang w:val="en-US"/>
        </w:rPr>
      </w:pPr>
      <w:r w:rsidRPr="00E45B3D">
        <w:rPr>
          <w:b/>
          <w:sz w:val="20"/>
          <w:lang w:val="en-US"/>
        </w:rPr>
        <w:pict>
          <v:shape id="_x0000_i1108" type="#_x0000_t75" style="width:11.25pt;height:11.25pt" o:bullet="t">
            <v:imagedata r:id="rId41" o:title="Copy of BD10263_"/>
          </v:shape>
        </w:pict>
      </w:r>
      <w:r w:rsidRPr="00E45B3D">
        <w:rPr>
          <w:b/>
          <w:sz w:val="20"/>
          <w:lang w:val="en-US"/>
        </w:rPr>
        <w:tab/>
      </w:r>
      <w:r w:rsidRPr="00E45B3D">
        <w:rPr>
          <w:b/>
          <w:color w:val="000080"/>
          <w:sz w:val="20"/>
          <w:lang w:val="en-US"/>
        </w:rPr>
        <w:t>Signal byte</w:t>
      </w:r>
    </w:p>
    <w:p w:rsidR="00E45B3D" w:rsidRPr="00E45B3D" w:rsidRDefault="00E45B3D" w:rsidP="00E45B3D">
      <w:pPr>
        <w:rPr>
          <w:sz w:val="20"/>
          <w:lang w:val="en-GB"/>
        </w:rPr>
      </w:pPr>
      <w:r w:rsidRPr="00E45B3D">
        <w:rPr>
          <w:sz w:val="20"/>
          <w:lang w:val="en-GB"/>
        </w:rPr>
        <w:t>Specifies (in case of a digital signal only) the byte to access.</w:t>
      </w:r>
    </w:p>
    <w:tbl>
      <w:tblPr>
        <w:tblW w:w="0" w:type="auto"/>
        <w:tblLayout w:type="fixed"/>
        <w:tblLook w:val="0000"/>
      </w:tblPr>
      <w:tblGrid>
        <w:gridCol w:w="1384"/>
        <w:gridCol w:w="8363"/>
      </w:tblGrid>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rPr>
                <w:sz w:val="20"/>
                <w:lang w:val="en-US"/>
              </w:rPr>
            </w:pP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w:t>
            </w:r>
          </w:p>
        </w:tc>
        <w:tc>
          <w:tcPr>
            <w:tcW w:w="8363" w:type="dxa"/>
          </w:tcPr>
          <w:p w:rsidR="00E45B3D" w:rsidRPr="00E45B3D" w:rsidRDefault="00E45B3D" w:rsidP="00AC18E1">
            <w:pPr>
              <w:rPr>
                <w:sz w:val="20"/>
                <w:lang w:val="en-US"/>
              </w:rPr>
            </w:pPr>
            <w:r w:rsidRPr="00E45B3D">
              <w:rPr>
                <w:b/>
                <w:sz w:val="20"/>
                <w:lang w:val="en-US"/>
              </w:rPr>
              <w:pict>
                <v:shape id="_x0000_i1109" type="#_x0000_t75" style="width:9pt;height:9pt">
                  <v:imagedata r:id="rId42" o:title="BD14757_"/>
                </v:shape>
              </w:pict>
            </w:r>
            <w:r w:rsidRPr="00E45B3D">
              <w:rPr>
                <w:sz w:val="20"/>
                <w:lang w:val="en-US"/>
              </w:rPr>
              <w:t xml:space="preserve"> Required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 type</w:t>
            </w:r>
          </w:p>
        </w:tc>
        <w:tc>
          <w:tcPr>
            <w:tcW w:w="8363" w:type="dxa"/>
          </w:tcPr>
          <w:p w:rsidR="00E45B3D" w:rsidRPr="00E45B3D" w:rsidRDefault="00E45B3D" w:rsidP="00E45B3D">
            <w:pPr>
              <w:rPr>
                <w:sz w:val="20"/>
                <w:lang w:val="en-US"/>
              </w:rPr>
            </w:pPr>
            <w:r w:rsidRPr="00E45B3D">
              <w:rPr>
                <w:sz w:val="20"/>
                <w:lang w:val="en-GB"/>
              </w:rPr>
              <w:t>Numerical value 0..1</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Description</w:t>
            </w:r>
          </w:p>
        </w:tc>
        <w:tc>
          <w:tcPr>
            <w:tcW w:w="8363" w:type="dxa"/>
          </w:tcPr>
          <w:p w:rsidR="00E45B3D" w:rsidRPr="00E45B3D" w:rsidRDefault="00E45B3D" w:rsidP="00E45B3D">
            <w:pPr>
              <w:ind w:left="34"/>
              <w:rPr>
                <w:sz w:val="20"/>
                <w:lang w:val="en-GB"/>
              </w:rPr>
            </w:pPr>
            <w:r w:rsidRPr="00E45B3D">
              <w:rPr>
                <w:sz w:val="20"/>
                <w:lang w:val="en-GB"/>
              </w:rPr>
              <w:t>For non-digital signals this value must be 0.</w:t>
            </w:r>
          </w:p>
          <w:p w:rsidR="00E45B3D" w:rsidRPr="00E45B3D" w:rsidRDefault="00E45B3D" w:rsidP="00E45B3D">
            <w:pPr>
              <w:ind w:left="34"/>
              <w:rPr>
                <w:sz w:val="20"/>
                <w:lang w:val="en-GB"/>
              </w:rPr>
            </w:pPr>
            <w:r w:rsidRPr="00E45B3D">
              <w:rPr>
                <w:sz w:val="20"/>
                <w:lang w:val="en-GB"/>
              </w:rPr>
              <w:t>For digital signals: if 0 is filled the lower byte is accessed., if 1 is specified the higher byte is accessed.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ind w:left="34"/>
              <w:rPr>
                <w:sz w:val="20"/>
                <w:lang w:val="en-GB"/>
              </w:rPr>
            </w:pPr>
          </w:p>
        </w:tc>
      </w:tr>
    </w:tbl>
    <w:p w:rsidR="00E45B3D" w:rsidRPr="00E45B3D" w:rsidRDefault="00E45B3D" w:rsidP="00E45B3D">
      <w:pPr>
        <w:tabs>
          <w:tab w:val="num" w:pos="720"/>
        </w:tabs>
        <w:ind w:left="360" w:hanging="360"/>
        <w:rPr>
          <w:sz w:val="20"/>
          <w:lang w:val="en-US"/>
        </w:rPr>
      </w:pPr>
      <w:r w:rsidRPr="00E45B3D">
        <w:rPr>
          <w:b/>
          <w:sz w:val="20"/>
          <w:lang w:val="en-US"/>
        </w:rPr>
        <w:pict>
          <v:shape id="_x0000_i1110" type="#_x0000_t75" style="width:11.25pt;height:11.25pt" o:bullet="t">
            <v:imagedata r:id="rId41" o:title="Copy of BD10263_"/>
          </v:shape>
        </w:pict>
      </w:r>
      <w:r w:rsidRPr="00E45B3D">
        <w:rPr>
          <w:b/>
          <w:sz w:val="20"/>
          <w:lang w:val="en-US"/>
        </w:rPr>
        <w:tab/>
      </w:r>
      <w:r w:rsidRPr="00E45B3D">
        <w:rPr>
          <w:b/>
          <w:color w:val="000080"/>
          <w:sz w:val="20"/>
          <w:lang w:val="en-US"/>
        </w:rPr>
        <w:t>Data direction</w:t>
      </w:r>
    </w:p>
    <w:p w:rsidR="00E45B3D" w:rsidRPr="00E45B3D" w:rsidRDefault="00E45B3D" w:rsidP="00E45B3D">
      <w:pPr>
        <w:rPr>
          <w:sz w:val="20"/>
          <w:lang w:val="en-GB"/>
        </w:rPr>
      </w:pPr>
      <w:r w:rsidRPr="00E45B3D">
        <w:rPr>
          <w:sz w:val="20"/>
          <w:lang w:val="en-GB"/>
        </w:rPr>
        <w:t>Specifies the data direction.</w:t>
      </w:r>
    </w:p>
    <w:tbl>
      <w:tblPr>
        <w:tblW w:w="0" w:type="auto"/>
        <w:tblLayout w:type="fixed"/>
        <w:tblLook w:val="0000"/>
      </w:tblPr>
      <w:tblGrid>
        <w:gridCol w:w="1384"/>
        <w:gridCol w:w="8363"/>
      </w:tblGrid>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rPr>
                <w:sz w:val="20"/>
                <w:lang w:val="en-US"/>
              </w:rPr>
            </w:pP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w:t>
            </w:r>
          </w:p>
        </w:tc>
        <w:tc>
          <w:tcPr>
            <w:tcW w:w="8363" w:type="dxa"/>
          </w:tcPr>
          <w:p w:rsidR="00E45B3D" w:rsidRPr="00E45B3D" w:rsidRDefault="00E45B3D" w:rsidP="00AC18E1">
            <w:pPr>
              <w:rPr>
                <w:sz w:val="20"/>
                <w:lang w:val="en-US"/>
              </w:rPr>
            </w:pPr>
            <w:r w:rsidRPr="00E45B3D">
              <w:rPr>
                <w:b/>
                <w:sz w:val="20"/>
                <w:lang w:val="en-US"/>
              </w:rPr>
              <w:pict>
                <v:shape id="_x0000_i1111" type="#_x0000_t75" style="width:9pt;height:9pt">
                  <v:imagedata r:id="rId42" o:title="BD14757_"/>
                </v:shape>
              </w:pict>
            </w:r>
            <w:r w:rsidRPr="00E45B3D">
              <w:rPr>
                <w:sz w:val="20"/>
                <w:lang w:val="en-US"/>
              </w:rPr>
              <w:t xml:space="preserve"> Required</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entry type</w:t>
            </w:r>
          </w:p>
        </w:tc>
        <w:tc>
          <w:tcPr>
            <w:tcW w:w="8363" w:type="dxa"/>
          </w:tcPr>
          <w:p w:rsidR="00E45B3D" w:rsidRPr="00E45B3D" w:rsidRDefault="00E45B3D" w:rsidP="00AC18E1">
            <w:pPr>
              <w:rPr>
                <w:sz w:val="20"/>
                <w:lang w:val="en-US"/>
              </w:rPr>
            </w:pPr>
            <w:r w:rsidRPr="00E45B3D">
              <w:rPr>
                <w:sz w:val="20"/>
                <w:lang w:val="en-GB"/>
              </w:rPr>
              <w:t>Numerical value 0..15</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r w:rsidRPr="00E45B3D">
              <w:rPr>
                <w:sz w:val="20"/>
                <w:lang w:val="en-US"/>
              </w:rPr>
              <w:t>Description</w:t>
            </w:r>
          </w:p>
        </w:tc>
        <w:tc>
          <w:tcPr>
            <w:tcW w:w="8363" w:type="dxa"/>
          </w:tcPr>
          <w:p w:rsidR="00E45B3D" w:rsidRPr="00E45B3D" w:rsidRDefault="00E45B3D" w:rsidP="00AC18E1">
            <w:pPr>
              <w:ind w:left="34"/>
              <w:rPr>
                <w:sz w:val="20"/>
                <w:lang w:val="en-GB"/>
              </w:rPr>
            </w:pPr>
            <w:r w:rsidRPr="00E45B3D">
              <w:rPr>
                <w:sz w:val="20"/>
                <w:lang w:val="en-GB"/>
              </w:rPr>
              <w:t>In case data from a process station is accessed, a 0 must be specified. Otherwise 1 value greater than 0 must be specified. The number then specifies the control room station to access.</w:t>
            </w:r>
          </w:p>
        </w:tc>
      </w:tr>
      <w:tr w:rsidR="00E45B3D" w:rsidRPr="00E45B3D" w:rsidTr="00AC18E1">
        <w:tblPrEx>
          <w:tblCellMar>
            <w:top w:w="0" w:type="dxa"/>
            <w:bottom w:w="0" w:type="dxa"/>
          </w:tblCellMar>
        </w:tblPrEx>
        <w:tc>
          <w:tcPr>
            <w:tcW w:w="1384" w:type="dxa"/>
          </w:tcPr>
          <w:p w:rsidR="00E45B3D" w:rsidRPr="00E45B3D" w:rsidRDefault="00E45B3D" w:rsidP="00AC18E1">
            <w:pPr>
              <w:rPr>
                <w:sz w:val="20"/>
                <w:lang w:val="en-US"/>
              </w:rPr>
            </w:pPr>
          </w:p>
        </w:tc>
        <w:tc>
          <w:tcPr>
            <w:tcW w:w="8363" w:type="dxa"/>
          </w:tcPr>
          <w:p w:rsidR="00E45B3D" w:rsidRPr="00E45B3D" w:rsidRDefault="00E45B3D" w:rsidP="00AC18E1">
            <w:pPr>
              <w:ind w:left="34"/>
              <w:rPr>
                <w:sz w:val="20"/>
                <w:lang w:val="en-GB"/>
              </w:rPr>
            </w:pPr>
          </w:p>
        </w:tc>
      </w:tr>
    </w:tbl>
    <w:p w:rsidR="00E45B3D" w:rsidRPr="00E45B3D" w:rsidRDefault="00E45B3D" w:rsidP="00E45B3D">
      <w:pPr>
        <w:rPr>
          <w:sz w:val="20"/>
          <w:lang w:val="en-US"/>
        </w:rPr>
      </w:pPr>
    </w:p>
    <w:p w:rsidR="00ED70AB" w:rsidRPr="00E45B3D" w:rsidRDefault="00ED70AB">
      <w:pPr>
        <w:rPr>
          <w:sz w:val="20"/>
          <w:lang w:val="en-GB"/>
        </w:rPr>
      </w:pPr>
    </w:p>
    <w:p w:rsidR="008C0CD0" w:rsidRPr="00E45B3D" w:rsidRDefault="008C0CD0">
      <w:pPr>
        <w:rPr>
          <w:sz w:val="20"/>
          <w:lang w:val="en-GB"/>
        </w:rPr>
      </w:pPr>
    </w:p>
    <w:p w:rsidR="008C0CD0" w:rsidRPr="00E45B3D" w:rsidRDefault="008C0CD0">
      <w:pPr>
        <w:jc w:val="center"/>
        <w:rPr>
          <w:lang w:val="en-US"/>
        </w:rPr>
      </w:pPr>
    </w:p>
    <w:p w:rsidR="008C0CD0" w:rsidRDefault="008C0CD0">
      <w:pPr>
        <w:rPr>
          <w:lang w:val="en-GB"/>
        </w:rPr>
      </w:pPr>
    </w:p>
    <w:p w:rsidR="008C0CD0" w:rsidRDefault="008C0CD0">
      <w:pPr>
        <w:rPr>
          <w:lang w:val="en-GB"/>
        </w:rPr>
      </w:pPr>
    </w:p>
    <w:p w:rsidR="008C0CD0" w:rsidRDefault="008C0CD0">
      <w:pPr>
        <w:rPr>
          <w:lang w:val="en-GB"/>
        </w:rPr>
      </w:pPr>
    </w:p>
    <w:p w:rsidR="008C0CD0" w:rsidRDefault="008C0CD0">
      <w:pPr>
        <w:rPr>
          <w:lang w:val="en-GB"/>
        </w:rPr>
      </w:pPr>
    </w:p>
    <w:p w:rsidR="008C0CD0" w:rsidRDefault="008C0CD0">
      <w:pPr>
        <w:rPr>
          <w:lang w:val="en-GB"/>
        </w:rPr>
      </w:pPr>
    </w:p>
    <w:p w:rsidR="008C0CD0" w:rsidRDefault="005708E7" w:rsidP="00E45B3D">
      <w:pPr>
        <w:pStyle w:val="Heading3"/>
      </w:pPr>
      <w:r>
        <w:br w:type="page"/>
      </w:r>
      <w:bookmarkStart w:id="61" w:name="_Toc235887929"/>
      <w:r>
        <w:lastRenderedPageBreak/>
        <w:t>Additional remarks</w:t>
      </w:r>
      <w:bookmarkEnd w:id="61"/>
    </w:p>
    <w:p w:rsidR="008C0CD0" w:rsidRDefault="005708E7" w:rsidP="00E45B3D">
      <w:pPr>
        <w:pStyle w:val="Heading4"/>
      </w:pPr>
      <w:r>
        <w:t>Size restrictions</w:t>
      </w:r>
    </w:p>
    <w:p w:rsidR="008C0CD0" w:rsidRPr="00E45B3D" w:rsidRDefault="005708E7">
      <w:pPr>
        <w:rPr>
          <w:sz w:val="20"/>
          <w:lang w:val="en-GB"/>
        </w:rPr>
      </w:pPr>
      <w:r w:rsidRPr="00E45B3D">
        <w:rPr>
          <w:sz w:val="20"/>
          <w:lang w:val="en-GB"/>
        </w:rPr>
        <w:t xml:space="preserve">For an external system to be able to access values in the Valmet Damatic computer, the external system must carry out a two-stage action. </w:t>
      </w:r>
    </w:p>
    <w:p w:rsidR="008C0CD0" w:rsidRPr="00E45B3D" w:rsidRDefault="005708E7" w:rsidP="00CE5E37">
      <w:pPr>
        <w:numPr>
          <w:ilvl w:val="0"/>
          <w:numId w:val="1"/>
        </w:numPr>
        <w:rPr>
          <w:sz w:val="20"/>
          <w:lang w:val="en-GB"/>
        </w:rPr>
      </w:pPr>
      <w:r w:rsidRPr="00E45B3D">
        <w:rPr>
          <w:sz w:val="20"/>
          <w:lang w:val="en-GB"/>
        </w:rPr>
        <w:t>First, the external system must define the values that need to be accessed. The definition must be sent to the Valmet computer;</w:t>
      </w:r>
    </w:p>
    <w:p w:rsidR="008C0CD0" w:rsidRPr="00E45B3D" w:rsidRDefault="005708E7" w:rsidP="00CE5E37">
      <w:pPr>
        <w:numPr>
          <w:ilvl w:val="0"/>
          <w:numId w:val="1"/>
        </w:numPr>
        <w:rPr>
          <w:sz w:val="20"/>
          <w:lang w:val="en-GB"/>
        </w:rPr>
      </w:pPr>
      <w:r w:rsidRPr="00E45B3D">
        <w:rPr>
          <w:sz w:val="20"/>
          <w:lang w:val="en-GB"/>
        </w:rPr>
        <w:t>Second, data can be read by accessing the definitions that have been previously sent.</w:t>
      </w:r>
    </w:p>
    <w:p w:rsidR="008C0CD0" w:rsidRPr="00E45B3D" w:rsidRDefault="008C0CD0">
      <w:pPr>
        <w:rPr>
          <w:sz w:val="20"/>
          <w:lang w:val="en-GB"/>
        </w:rPr>
      </w:pPr>
    </w:p>
    <w:p w:rsidR="008C0CD0" w:rsidRPr="00E45B3D" w:rsidRDefault="005708E7">
      <w:pPr>
        <w:rPr>
          <w:sz w:val="20"/>
          <w:lang w:val="en-GB"/>
        </w:rPr>
      </w:pPr>
      <w:r w:rsidRPr="00E45B3D">
        <w:rPr>
          <w:sz w:val="20"/>
          <w:lang w:val="en-GB"/>
        </w:rPr>
        <w:t>The protocol driver takes care of sending the definition for a dataset to Valmet the first time a dataset is accessed after start-up of the driver of the first after a ‘table redefine’ is requested (see the description of the Device panel).</w:t>
      </w:r>
    </w:p>
    <w:p w:rsidR="008C0CD0" w:rsidRPr="00E45B3D" w:rsidRDefault="008C0CD0">
      <w:pPr>
        <w:rPr>
          <w:sz w:val="20"/>
          <w:lang w:val="en-GB"/>
        </w:rPr>
      </w:pPr>
    </w:p>
    <w:p w:rsidR="008C0CD0" w:rsidRPr="00E45B3D" w:rsidRDefault="005708E7">
      <w:pPr>
        <w:rPr>
          <w:sz w:val="20"/>
          <w:lang w:val="en-GB"/>
        </w:rPr>
      </w:pPr>
      <w:r w:rsidRPr="00E45B3D">
        <w:rPr>
          <w:sz w:val="20"/>
          <w:lang w:val="en-GB"/>
        </w:rPr>
        <w:t>Due to protocol limitations, a dataset can access at most 32 values. Counter values are twice as large and are counted double. So one can define in a dataset at most 32 analog/digital values or at most 16 counter values. If counter values and non-counter values are mixed the number of values in a dataset ranges between 16 and 32.</w:t>
      </w:r>
    </w:p>
    <w:p w:rsidR="008C0CD0" w:rsidRPr="00E45B3D" w:rsidRDefault="008C0CD0">
      <w:pPr>
        <w:rPr>
          <w:sz w:val="20"/>
          <w:lang w:val="en-GB"/>
        </w:rPr>
      </w:pPr>
    </w:p>
    <w:p w:rsidR="008C0CD0" w:rsidRPr="00E45B3D" w:rsidRDefault="005708E7">
      <w:pPr>
        <w:rPr>
          <w:sz w:val="20"/>
          <w:lang w:val="en-GB"/>
        </w:rPr>
      </w:pPr>
      <w:r w:rsidRPr="00E45B3D">
        <w:rPr>
          <w:sz w:val="20"/>
          <w:lang w:val="en-GB"/>
        </w:rPr>
        <w:t>Due to limitations on the size of the definition table in the Valmet computer, each device can define at most 200 values in all the sets that belong to the device. Counter values are twice as large and are counted double. So one can define in all datasets of a device at most 200 analog/digital values or at most 100 counter values. If counter values and non-counter values are mixed the number of values in a device ranges between 100 and 200.</w:t>
      </w:r>
    </w:p>
    <w:p w:rsidR="008C0CD0" w:rsidRPr="00E45B3D" w:rsidRDefault="008C0CD0">
      <w:pPr>
        <w:rPr>
          <w:sz w:val="20"/>
          <w:lang w:val="en-GB"/>
        </w:rPr>
      </w:pPr>
    </w:p>
    <w:p w:rsidR="008C0CD0" w:rsidRPr="00E45B3D" w:rsidRDefault="005708E7">
      <w:pPr>
        <w:rPr>
          <w:sz w:val="20"/>
          <w:lang w:val="en-GB"/>
        </w:rPr>
      </w:pPr>
      <w:r w:rsidRPr="00E45B3D">
        <w:rPr>
          <w:sz w:val="20"/>
          <w:lang w:val="en-GB"/>
        </w:rPr>
        <w:t>If the user makes a device and/or dataset definition that violates these constraints, the driver will report the error and exit immediately.</w:t>
      </w:r>
    </w:p>
    <w:p w:rsidR="008C0CD0" w:rsidRDefault="005708E7" w:rsidP="00E45B3D">
      <w:pPr>
        <w:pStyle w:val="Heading4"/>
      </w:pPr>
      <w:r>
        <w:t>Errors in set definitions</w:t>
      </w:r>
    </w:p>
    <w:p w:rsidR="008C0CD0" w:rsidRPr="00E45B3D" w:rsidRDefault="005708E7">
      <w:pPr>
        <w:rPr>
          <w:sz w:val="20"/>
          <w:lang w:val="en-GB"/>
        </w:rPr>
      </w:pPr>
      <w:r w:rsidRPr="00E45B3D">
        <w:rPr>
          <w:sz w:val="20"/>
          <w:lang w:val="en-US"/>
        </w:rPr>
        <w:t>In case the user defines an Valmet address in a set that does not exist or defines an address that does not match the defined datatype (for example specifying the datatype DIGITAl in the protocol driver while the value is actaully an analog value) results in Valmet returning 2 bytes (or 4 in case of a counter) filled with the hexadecimal value FF. A corresponding converted (!) value will be displayed by FactoryLink.</w:t>
      </w:r>
    </w:p>
    <w:p w:rsidR="008C0CD0" w:rsidRDefault="005708E7" w:rsidP="00E45B3D">
      <w:pPr>
        <w:pStyle w:val="Heading4"/>
      </w:pPr>
      <w:r>
        <w:t>Translator tag definitions</w:t>
      </w:r>
    </w:p>
    <w:p w:rsidR="008C0CD0" w:rsidRPr="00E45B3D" w:rsidRDefault="005708E7">
      <w:pPr>
        <w:rPr>
          <w:sz w:val="20"/>
          <w:lang w:val="en-US"/>
        </w:rPr>
      </w:pPr>
      <w:r w:rsidRPr="00E45B3D">
        <w:rPr>
          <w:sz w:val="20"/>
          <w:lang w:val="en-US"/>
        </w:rPr>
        <w:t>To access the values read from the Valmet device, the user needs to define Decoder panels accordingly. For the Valmet driver some special precautions must be taken. These precautions will be described below.</w:t>
      </w:r>
    </w:p>
    <w:p w:rsidR="008C0CD0" w:rsidRPr="00E45B3D" w:rsidRDefault="008C0CD0">
      <w:pPr>
        <w:rPr>
          <w:sz w:val="20"/>
          <w:lang w:val="en-US"/>
        </w:rPr>
      </w:pPr>
    </w:p>
    <w:p w:rsidR="008C0CD0" w:rsidRPr="00E45B3D" w:rsidRDefault="005708E7">
      <w:pPr>
        <w:rPr>
          <w:sz w:val="20"/>
          <w:lang w:val="en-US"/>
        </w:rPr>
      </w:pPr>
      <w:r w:rsidRPr="00E45B3D">
        <w:rPr>
          <w:sz w:val="20"/>
          <w:lang w:val="en-US"/>
        </w:rPr>
        <w:t xml:space="preserve">Due to the nature of the Valmet Datamatic CIS interface it is not possible to use absolute addressing. Relative addressing must be used. </w:t>
      </w:r>
    </w:p>
    <w:p w:rsidR="008C0CD0" w:rsidRPr="00E45B3D" w:rsidRDefault="008C0CD0">
      <w:pPr>
        <w:rPr>
          <w:sz w:val="20"/>
          <w:lang w:val="en-US"/>
        </w:rPr>
      </w:pPr>
    </w:p>
    <w:p w:rsidR="008C0CD0" w:rsidRPr="00E45B3D" w:rsidRDefault="005708E7">
      <w:pPr>
        <w:rPr>
          <w:sz w:val="20"/>
          <w:lang w:val="en-US"/>
        </w:rPr>
      </w:pPr>
      <w:r w:rsidRPr="00E45B3D">
        <w:rPr>
          <w:sz w:val="20"/>
          <w:lang w:val="en-US"/>
        </w:rPr>
        <w:t>The address field must be filled as follows:</w:t>
      </w:r>
    </w:p>
    <w:p w:rsidR="008C0CD0" w:rsidRPr="00E45B3D" w:rsidRDefault="008C0CD0">
      <w:pPr>
        <w:rPr>
          <w:sz w:val="20"/>
          <w:lang w:val="en-US"/>
        </w:rPr>
      </w:pPr>
    </w:p>
    <w:p w:rsidR="008C0CD0" w:rsidRPr="00E45B3D" w:rsidRDefault="005708E7" w:rsidP="00CE5E37">
      <w:pPr>
        <w:numPr>
          <w:ilvl w:val="0"/>
          <w:numId w:val="2"/>
        </w:numPr>
        <w:rPr>
          <w:sz w:val="20"/>
          <w:lang w:val="en-US"/>
        </w:rPr>
      </w:pPr>
      <w:r w:rsidRPr="00E45B3D">
        <w:rPr>
          <w:sz w:val="20"/>
          <w:lang w:val="en-US"/>
        </w:rPr>
        <w:t>fill 0 to access the fault code that Valmet always sends back.</w:t>
      </w:r>
    </w:p>
    <w:p w:rsidR="008C0CD0" w:rsidRPr="00E45B3D" w:rsidRDefault="005708E7" w:rsidP="00E45B3D">
      <w:pPr>
        <w:numPr>
          <w:ilvl w:val="0"/>
          <w:numId w:val="2"/>
        </w:numPr>
        <w:rPr>
          <w:sz w:val="20"/>
          <w:lang w:val="en-US"/>
        </w:rPr>
      </w:pPr>
      <w:r w:rsidRPr="00E45B3D">
        <w:rPr>
          <w:sz w:val="20"/>
          <w:lang w:val="en-US"/>
        </w:rPr>
        <w:t>the address of the entry in the Decoder dataset that matches the entry &lt;n&gt; in the corresponding protocol driver dataset is computed from the address of entry &lt;n-1&gt; by adding 1 to the previous address if entry &lt;n-1&gt; is analog or digital and by adding 2 to the previous address if entry &lt;n-1&gt; is a counter.</w:t>
      </w:r>
    </w:p>
    <w:p w:rsidR="008C0CD0" w:rsidRPr="00E45B3D" w:rsidRDefault="008C0CD0">
      <w:pPr>
        <w:rPr>
          <w:sz w:val="20"/>
          <w:lang w:val="en-US"/>
        </w:rPr>
      </w:pPr>
    </w:p>
    <w:p w:rsidR="008C0CD0" w:rsidRPr="00E45B3D" w:rsidRDefault="005708E7">
      <w:pPr>
        <w:rPr>
          <w:sz w:val="20"/>
          <w:lang w:val="en-US"/>
        </w:rPr>
      </w:pPr>
      <w:r w:rsidRPr="00E45B3D">
        <w:rPr>
          <w:b/>
          <w:sz w:val="20"/>
          <w:u w:val="single"/>
          <w:lang w:val="en-US"/>
        </w:rPr>
        <w:t>Analog values</w:t>
      </w:r>
    </w:p>
    <w:p w:rsidR="008C0CD0" w:rsidRPr="00E45B3D" w:rsidRDefault="005708E7">
      <w:pPr>
        <w:rPr>
          <w:sz w:val="20"/>
          <w:lang w:val="en-US"/>
        </w:rPr>
      </w:pPr>
      <w:r w:rsidRPr="00E45B3D">
        <w:rPr>
          <w:sz w:val="20"/>
          <w:lang w:val="en-US"/>
        </w:rPr>
        <w:t>For analog values the Valmet computer sends, apart from the value itself, also status-like information related to the value. To access ‘status’ information and store it in a digital tag, you must specify the same address as for the analog value itself and use a bit field as follows:</w:t>
      </w:r>
    </w:p>
    <w:p w:rsidR="008C0CD0" w:rsidRPr="00E45B3D" w:rsidRDefault="008C0CD0">
      <w:pPr>
        <w:rPr>
          <w:sz w:val="20"/>
          <w:lang w:val="en-US"/>
        </w:rPr>
      </w:pPr>
    </w:p>
    <w:p w:rsidR="008C0CD0" w:rsidRPr="00E45B3D" w:rsidRDefault="005708E7">
      <w:pPr>
        <w:rPr>
          <w:sz w:val="20"/>
          <w:u w:val="single"/>
        </w:rPr>
      </w:pPr>
      <w:r w:rsidRPr="00E45B3D">
        <w:rPr>
          <w:sz w:val="20"/>
          <w:u w:val="single"/>
        </w:rPr>
        <w:t>Controller output value</w:t>
      </w:r>
    </w:p>
    <w:p w:rsidR="008C0CD0" w:rsidRPr="00E45B3D" w:rsidRDefault="008C0CD0">
      <w:pPr>
        <w:rPr>
          <w:sz w:val="20"/>
        </w:rPr>
      </w:pPr>
    </w:p>
    <w:p w:rsidR="008C0CD0" w:rsidRPr="00E45B3D" w:rsidRDefault="005708E7" w:rsidP="00CE5E37">
      <w:pPr>
        <w:numPr>
          <w:ilvl w:val="0"/>
          <w:numId w:val="2"/>
        </w:numPr>
        <w:rPr>
          <w:sz w:val="20"/>
          <w:lang w:val="en-US"/>
        </w:rPr>
      </w:pPr>
      <w:r w:rsidRPr="00E45B3D">
        <w:rPr>
          <w:sz w:val="20"/>
          <w:lang w:val="en-US"/>
        </w:rPr>
        <w:t xml:space="preserve">fill 0 to access the fault code for a controller output value </w:t>
      </w:r>
    </w:p>
    <w:p w:rsidR="008C0CD0" w:rsidRPr="00E45B3D" w:rsidRDefault="005708E7" w:rsidP="00CE5E37">
      <w:pPr>
        <w:numPr>
          <w:ilvl w:val="0"/>
          <w:numId w:val="2"/>
        </w:numPr>
        <w:rPr>
          <w:sz w:val="20"/>
          <w:lang w:val="en-US"/>
        </w:rPr>
      </w:pPr>
      <w:r w:rsidRPr="00E45B3D">
        <w:rPr>
          <w:sz w:val="20"/>
          <w:lang w:val="en-US"/>
        </w:rPr>
        <w:t>fill 1 to access the auto/manual status for a controller output value</w:t>
      </w:r>
    </w:p>
    <w:p w:rsidR="008C0CD0" w:rsidRPr="00E45B3D" w:rsidRDefault="008C0CD0">
      <w:pPr>
        <w:rPr>
          <w:sz w:val="20"/>
          <w:lang w:val="en-US"/>
        </w:rPr>
      </w:pPr>
    </w:p>
    <w:p w:rsidR="008C0CD0" w:rsidRPr="00E45B3D" w:rsidRDefault="005708E7">
      <w:pPr>
        <w:rPr>
          <w:sz w:val="20"/>
        </w:rPr>
      </w:pPr>
      <w:r w:rsidRPr="00E45B3D">
        <w:rPr>
          <w:sz w:val="20"/>
          <w:u w:val="single"/>
        </w:rPr>
        <w:t>Measurement result</w:t>
      </w:r>
    </w:p>
    <w:p w:rsidR="008C0CD0" w:rsidRPr="00E45B3D" w:rsidRDefault="008C0CD0">
      <w:pPr>
        <w:rPr>
          <w:sz w:val="20"/>
        </w:rPr>
      </w:pPr>
    </w:p>
    <w:p w:rsidR="008C0CD0" w:rsidRPr="00E45B3D" w:rsidRDefault="005708E7" w:rsidP="00CE5E37">
      <w:pPr>
        <w:numPr>
          <w:ilvl w:val="0"/>
          <w:numId w:val="2"/>
        </w:numPr>
        <w:rPr>
          <w:sz w:val="20"/>
          <w:lang w:val="en-US"/>
        </w:rPr>
      </w:pPr>
      <w:r w:rsidRPr="00E45B3D">
        <w:rPr>
          <w:sz w:val="20"/>
          <w:lang w:val="en-US"/>
        </w:rPr>
        <w:t>fill 0 to access the O.K. status (value 0) or fault in process connection error (value 1) for a measurement result.</w:t>
      </w:r>
    </w:p>
    <w:p w:rsidR="008C0CD0" w:rsidRPr="00E45B3D" w:rsidRDefault="005708E7" w:rsidP="00CE5E37">
      <w:pPr>
        <w:numPr>
          <w:ilvl w:val="0"/>
          <w:numId w:val="2"/>
        </w:numPr>
        <w:rPr>
          <w:sz w:val="20"/>
          <w:lang w:val="en-US"/>
        </w:rPr>
      </w:pPr>
      <w:r w:rsidRPr="00E45B3D">
        <w:rPr>
          <w:sz w:val="20"/>
          <w:lang w:val="en-US"/>
        </w:rPr>
        <w:t>fill 0 to access the range overflow error (value 1 if overflow).</w:t>
      </w:r>
    </w:p>
    <w:p w:rsidR="008C0CD0" w:rsidRPr="00E45B3D" w:rsidRDefault="008C0CD0">
      <w:pPr>
        <w:rPr>
          <w:sz w:val="20"/>
          <w:lang w:val="en-US"/>
        </w:rPr>
      </w:pPr>
    </w:p>
    <w:p w:rsidR="008C0CD0" w:rsidRPr="00E45B3D" w:rsidRDefault="005708E7">
      <w:pPr>
        <w:rPr>
          <w:sz w:val="20"/>
          <w:lang w:val="en-US"/>
        </w:rPr>
      </w:pPr>
      <w:r w:rsidRPr="00E45B3D">
        <w:rPr>
          <w:b/>
          <w:sz w:val="20"/>
          <w:u w:val="single"/>
          <w:lang w:val="en-US"/>
        </w:rPr>
        <w:t>Digital values</w:t>
      </w:r>
    </w:p>
    <w:p w:rsidR="008C0CD0" w:rsidRPr="00E45B3D" w:rsidRDefault="005708E7">
      <w:pPr>
        <w:rPr>
          <w:sz w:val="20"/>
          <w:lang w:val="en-US"/>
        </w:rPr>
      </w:pPr>
      <w:r w:rsidRPr="00E45B3D">
        <w:rPr>
          <w:sz w:val="20"/>
          <w:lang w:val="en-US"/>
        </w:rPr>
        <w:t>For every digital value defined in the Valmet set, the Valmet computer sends back 8 bits (depending on the signal byte) and, depending on the type of value in Valmet, some status information. To access ‘bit’ and ‘error’ information and store it in a digital tag, you must specify the address as explained above and use a bit field as follows (the titles specify the type of value that is accessed in Valmet):</w:t>
      </w:r>
    </w:p>
    <w:p w:rsidR="008C0CD0" w:rsidRPr="00E45B3D" w:rsidRDefault="008C0CD0">
      <w:pPr>
        <w:rPr>
          <w:sz w:val="20"/>
          <w:lang w:val="en-US"/>
        </w:rPr>
      </w:pPr>
    </w:p>
    <w:p w:rsidR="008C0CD0" w:rsidRPr="00E45B3D" w:rsidRDefault="005708E7">
      <w:pPr>
        <w:rPr>
          <w:sz w:val="20"/>
          <w:u w:val="single"/>
        </w:rPr>
      </w:pPr>
      <w:r w:rsidRPr="00E45B3D">
        <w:rPr>
          <w:sz w:val="20"/>
          <w:u w:val="single"/>
        </w:rPr>
        <w:t>Information of 4 controlled selector switches</w:t>
      </w:r>
    </w:p>
    <w:p w:rsidR="008C0CD0" w:rsidRPr="00E45B3D" w:rsidRDefault="008C0CD0">
      <w:pPr>
        <w:rPr>
          <w:sz w:val="20"/>
        </w:rPr>
      </w:pPr>
    </w:p>
    <w:p w:rsidR="008C0CD0" w:rsidRPr="00E45B3D" w:rsidRDefault="005708E7" w:rsidP="00CE5E37">
      <w:pPr>
        <w:numPr>
          <w:ilvl w:val="0"/>
          <w:numId w:val="2"/>
        </w:numPr>
        <w:rPr>
          <w:sz w:val="20"/>
          <w:lang w:val="en-US"/>
        </w:rPr>
      </w:pPr>
      <w:r w:rsidRPr="00E45B3D">
        <w:rPr>
          <w:sz w:val="20"/>
          <w:lang w:val="en-US"/>
        </w:rPr>
        <w:t xml:space="preserve">fill for selector &lt;i&gt; (i=0..3) &lt;8+2*i&gt; to access the open (value 0) or closed (value 1) position of the switch. </w:t>
      </w:r>
    </w:p>
    <w:p w:rsidR="008C0CD0" w:rsidRPr="00E45B3D" w:rsidRDefault="005708E7" w:rsidP="00CE5E37">
      <w:pPr>
        <w:numPr>
          <w:ilvl w:val="0"/>
          <w:numId w:val="2"/>
        </w:numPr>
        <w:rPr>
          <w:sz w:val="20"/>
          <w:lang w:val="en-US"/>
        </w:rPr>
      </w:pPr>
      <w:r w:rsidRPr="00E45B3D">
        <w:rPr>
          <w:sz w:val="20"/>
          <w:lang w:val="en-US"/>
        </w:rPr>
        <w:t xml:space="preserve">fill for selector &lt;i&gt; (i=0..3) &lt;9+2*i&gt; to access whether the switch is in intermediate position (value 1) or not (value 0). </w:t>
      </w:r>
    </w:p>
    <w:p w:rsidR="008C0CD0" w:rsidRPr="00E45B3D" w:rsidRDefault="005708E7" w:rsidP="00CE5E37">
      <w:pPr>
        <w:numPr>
          <w:ilvl w:val="0"/>
          <w:numId w:val="2"/>
        </w:numPr>
        <w:rPr>
          <w:sz w:val="20"/>
          <w:lang w:val="en-US"/>
        </w:rPr>
      </w:pPr>
      <w:r w:rsidRPr="00E45B3D">
        <w:rPr>
          <w:sz w:val="20"/>
          <w:lang w:val="en-US"/>
        </w:rPr>
        <w:t>fill 0 or 1 to access general error information for this area.</w:t>
      </w:r>
    </w:p>
    <w:p w:rsidR="008C0CD0" w:rsidRPr="00E45B3D" w:rsidRDefault="008C0CD0">
      <w:pPr>
        <w:rPr>
          <w:sz w:val="20"/>
          <w:lang w:val="en-US"/>
        </w:rPr>
      </w:pPr>
    </w:p>
    <w:p w:rsidR="008C0CD0" w:rsidRPr="00E45B3D" w:rsidRDefault="005708E7">
      <w:pPr>
        <w:rPr>
          <w:sz w:val="20"/>
          <w:u w:val="single"/>
        </w:rPr>
      </w:pPr>
      <w:r w:rsidRPr="00E45B3D">
        <w:rPr>
          <w:sz w:val="20"/>
          <w:u w:val="single"/>
        </w:rPr>
        <w:t>Information of 8 switches</w:t>
      </w:r>
    </w:p>
    <w:p w:rsidR="008C0CD0" w:rsidRPr="00E45B3D" w:rsidRDefault="008C0CD0">
      <w:pPr>
        <w:rPr>
          <w:sz w:val="20"/>
        </w:rPr>
      </w:pPr>
    </w:p>
    <w:p w:rsidR="008C0CD0" w:rsidRPr="00E45B3D" w:rsidRDefault="005708E7" w:rsidP="00CE5E37">
      <w:pPr>
        <w:numPr>
          <w:ilvl w:val="0"/>
          <w:numId w:val="2"/>
        </w:numPr>
        <w:rPr>
          <w:sz w:val="20"/>
          <w:lang w:val="en-US"/>
        </w:rPr>
      </w:pPr>
      <w:r w:rsidRPr="00E45B3D">
        <w:rPr>
          <w:sz w:val="20"/>
          <w:lang w:val="en-US"/>
        </w:rPr>
        <w:t xml:space="preserve">fill for selector &lt;i&gt; (i=0..7) &lt;8+i&gt; to access the open (value 0) or closed (value 1) position of the switch. </w:t>
      </w:r>
    </w:p>
    <w:p w:rsidR="008C0CD0" w:rsidRPr="00E45B3D" w:rsidRDefault="005708E7" w:rsidP="00CE5E37">
      <w:pPr>
        <w:numPr>
          <w:ilvl w:val="0"/>
          <w:numId w:val="2"/>
        </w:numPr>
        <w:rPr>
          <w:sz w:val="20"/>
          <w:lang w:val="en-US"/>
        </w:rPr>
      </w:pPr>
      <w:r w:rsidRPr="00E45B3D">
        <w:rPr>
          <w:sz w:val="20"/>
          <w:lang w:val="en-US"/>
        </w:rPr>
        <w:t>fill 0 or 1 to access general error information for this area.</w:t>
      </w:r>
    </w:p>
    <w:p w:rsidR="008C0CD0" w:rsidRPr="00E45B3D" w:rsidRDefault="008C0CD0">
      <w:pPr>
        <w:rPr>
          <w:sz w:val="20"/>
          <w:lang w:val="en-US"/>
        </w:rPr>
      </w:pPr>
    </w:p>
    <w:p w:rsidR="008C0CD0" w:rsidRPr="00E45B3D" w:rsidRDefault="005708E7">
      <w:pPr>
        <w:rPr>
          <w:sz w:val="20"/>
        </w:rPr>
      </w:pPr>
      <w:r w:rsidRPr="00E45B3D">
        <w:rPr>
          <w:sz w:val="20"/>
          <w:u w:val="single"/>
        </w:rPr>
        <w:t>Information about controller mode</w:t>
      </w:r>
    </w:p>
    <w:p w:rsidR="008C0CD0" w:rsidRPr="00E45B3D" w:rsidRDefault="008C0CD0">
      <w:pPr>
        <w:rPr>
          <w:sz w:val="20"/>
        </w:rPr>
      </w:pPr>
    </w:p>
    <w:p w:rsidR="008C0CD0" w:rsidRPr="00E45B3D" w:rsidRDefault="005708E7" w:rsidP="00CE5E37">
      <w:pPr>
        <w:numPr>
          <w:ilvl w:val="0"/>
          <w:numId w:val="2"/>
        </w:numPr>
        <w:rPr>
          <w:sz w:val="20"/>
          <w:lang w:val="en-US"/>
        </w:rPr>
      </w:pPr>
      <w:r w:rsidRPr="00E45B3D">
        <w:rPr>
          <w:sz w:val="20"/>
          <w:lang w:val="en-US"/>
        </w:rPr>
        <w:t>fill 0 to access whether the output indicates continous control (value 0) or indicates the need to change control (value 1).</w:t>
      </w:r>
    </w:p>
    <w:p w:rsidR="008C0CD0" w:rsidRPr="00E45B3D" w:rsidRDefault="005708E7" w:rsidP="00CE5E37">
      <w:pPr>
        <w:numPr>
          <w:ilvl w:val="0"/>
          <w:numId w:val="2"/>
        </w:numPr>
        <w:rPr>
          <w:sz w:val="20"/>
          <w:lang w:val="en-US"/>
        </w:rPr>
      </w:pPr>
      <w:r w:rsidRPr="00E45B3D">
        <w:rPr>
          <w:sz w:val="20"/>
          <w:lang w:val="en-US"/>
        </w:rPr>
        <w:t>fill 1 to access whether the controller is on tape 1 (value 0) or on tape 2 (value 1).</w:t>
      </w:r>
    </w:p>
    <w:p w:rsidR="008C0CD0" w:rsidRPr="00E45B3D" w:rsidRDefault="005708E7" w:rsidP="00CE5E37">
      <w:pPr>
        <w:numPr>
          <w:ilvl w:val="0"/>
          <w:numId w:val="2"/>
        </w:numPr>
        <w:rPr>
          <w:sz w:val="20"/>
          <w:lang w:val="en-US"/>
        </w:rPr>
      </w:pPr>
      <w:r w:rsidRPr="00E45B3D">
        <w:rPr>
          <w:sz w:val="20"/>
          <w:lang w:val="en-US"/>
        </w:rPr>
        <w:t>fill 2 to access whether the block operates as a controller (value 0) or as a integrator (value 1).</w:t>
      </w:r>
    </w:p>
    <w:p w:rsidR="008C0CD0" w:rsidRPr="00E45B3D" w:rsidRDefault="005708E7" w:rsidP="00CE5E37">
      <w:pPr>
        <w:numPr>
          <w:ilvl w:val="0"/>
          <w:numId w:val="2"/>
        </w:numPr>
        <w:rPr>
          <w:sz w:val="20"/>
          <w:lang w:val="en-US"/>
        </w:rPr>
      </w:pPr>
      <w:r w:rsidRPr="00E45B3D">
        <w:rPr>
          <w:sz w:val="20"/>
          <w:lang w:val="en-US"/>
        </w:rPr>
        <w:t>fill 3 to access whether a computer set value exists (value 1)or not (value 0)</w:t>
      </w:r>
    </w:p>
    <w:p w:rsidR="008C0CD0" w:rsidRPr="00E45B3D" w:rsidRDefault="005708E7" w:rsidP="00CE5E37">
      <w:pPr>
        <w:numPr>
          <w:ilvl w:val="0"/>
          <w:numId w:val="2"/>
        </w:numPr>
        <w:rPr>
          <w:sz w:val="20"/>
          <w:lang w:val="en-US"/>
        </w:rPr>
      </w:pPr>
      <w:r w:rsidRPr="00E45B3D">
        <w:rPr>
          <w:sz w:val="20"/>
          <w:lang w:val="en-US"/>
        </w:rPr>
        <w:t>fill 4 to access whether a remote set value exists (value 1)or not (value 0)</w:t>
      </w:r>
    </w:p>
    <w:p w:rsidR="008C0CD0" w:rsidRPr="00E45B3D" w:rsidRDefault="005708E7" w:rsidP="00CE5E37">
      <w:pPr>
        <w:numPr>
          <w:ilvl w:val="0"/>
          <w:numId w:val="2"/>
        </w:numPr>
        <w:rPr>
          <w:sz w:val="20"/>
          <w:lang w:val="en-US"/>
        </w:rPr>
      </w:pPr>
      <w:r w:rsidRPr="00E45B3D">
        <w:rPr>
          <w:sz w:val="20"/>
          <w:lang w:val="en-US"/>
        </w:rPr>
        <w:t>fill 5 to access whether Damatic controls the setpoint (value 0) or whether the computer controls the setpoint (value 1).</w:t>
      </w:r>
    </w:p>
    <w:p w:rsidR="008C0CD0" w:rsidRPr="00E45B3D" w:rsidRDefault="005708E7" w:rsidP="00CE5E37">
      <w:pPr>
        <w:numPr>
          <w:ilvl w:val="0"/>
          <w:numId w:val="2"/>
        </w:numPr>
        <w:rPr>
          <w:sz w:val="20"/>
          <w:lang w:val="en-US"/>
        </w:rPr>
      </w:pPr>
      <w:r w:rsidRPr="00E45B3D">
        <w:rPr>
          <w:sz w:val="20"/>
          <w:lang w:val="en-US"/>
        </w:rPr>
        <w:t>fill 6 to access whether the controller is in local mode (value 0) or remote mode (value 1).</w:t>
      </w:r>
    </w:p>
    <w:p w:rsidR="008C0CD0" w:rsidRPr="00E45B3D" w:rsidRDefault="005708E7" w:rsidP="00CE5E37">
      <w:pPr>
        <w:numPr>
          <w:ilvl w:val="0"/>
          <w:numId w:val="2"/>
        </w:numPr>
        <w:rPr>
          <w:sz w:val="20"/>
          <w:lang w:val="en-US"/>
        </w:rPr>
      </w:pPr>
      <w:r w:rsidRPr="00E45B3D">
        <w:rPr>
          <w:sz w:val="20"/>
          <w:lang w:val="en-US"/>
        </w:rPr>
        <w:t>fill 7 to access whether the controller is in manual mode (value 0) or auto mode (value 1).</w:t>
      </w:r>
    </w:p>
    <w:p w:rsidR="008C0CD0" w:rsidRPr="00E45B3D" w:rsidRDefault="008C0CD0">
      <w:pPr>
        <w:rPr>
          <w:sz w:val="20"/>
          <w:lang w:val="en-GB"/>
        </w:rPr>
      </w:pPr>
    </w:p>
    <w:p w:rsidR="008C0CD0" w:rsidRPr="00E45B3D" w:rsidRDefault="005708E7">
      <w:pPr>
        <w:rPr>
          <w:b/>
          <w:sz w:val="20"/>
          <w:u w:val="single"/>
          <w:lang w:val="en-GB"/>
        </w:rPr>
      </w:pPr>
      <w:r w:rsidRPr="00E45B3D">
        <w:rPr>
          <w:b/>
          <w:sz w:val="20"/>
          <w:u w:val="single"/>
          <w:lang w:val="en-GB"/>
        </w:rPr>
        <w:t>Conversion types</w:t>
      </w:r>
    </w:p>
    <w:p w:rsidR="008C0CD0" w:rsidRPr="00E45B3D" w:rsidRDefault="005708E7">
      <w:pPr>
        <w:rPr>
          <w:sz w:val="20"/>
          <w:lang w:val="en-GB"/>
        </w:rPr>
      </w:pPr>
      <w:r w:rsidRPr="00E45B3D">
        <w:rPr>
          <w:sz w:val="20"/>
          <w:lang w:val="en-GB"/>
        </w:rPr>
        <w:t>In the decoder you must also specify a conversion to access the requested (analog) value. Fill the conversion type as follows:</w:t>
      </w:r>
    </w:p>
    <w:p w:rsidR="008C0CD0" w:rsidRPr="00E45B3D" w:rsidRDefault="008C0CD0">
      <w:pPr>
        <w:rPr>
          <w:sz w:val="20"/>
          <w:lang w:val="en-GB"/>
        </w:rPr>
      </w:pPr>
    </w:p>
    <w:p w:rsidR="008C0CD0" w:rsidRPr="00E45B3D" w:rsidRDefault="005708E7">
      <w:pPr>
        <w:rPr>
          <w:sz w:val="20"/>
          <w:lang w:val="en-GB"/>
        </w:rPr>
      </w:pPr>
      <w:r w:rsidRPr="00E45B3D">
        <w:rPr>
          <w:sz w:val="20"/>
          <w:lang w:val="en-GB"/>
        </w:rPr>
        <w:t>To access the analog value itself, specify ANALOG.</w:t>
      </w:r>
    </w:p>
    <w:p w:rsidR="008C0CD0" w:rsidRPr="00E45B3D" w:rsidRDefault="005708E7">
      <w:pPr>
        <w:rPr>
          <w:sz w:val="20"/>
          <w:lang w:val="en-GB"/>
        </w:rPr>
      </w:pPr>
      <w:r w:rsidRPr="00E45B3D">
        <w:rPr>
          <w:sz w:val="20"/>
          <w:lang w:val="en-GB"/>
        </w:rPr>
        <w:t>To access the lower alarm limit , specify ANALOG.</w:t>
      </w:r>
    </w:p>
    <w:p w:rsidR="008C0CD0" w:rsidRPr="00E45B3D" w:rsidRDefault="005708E7">
      <w:pPr>
        <w:rPr>
          <w:sz w:val="20"/>
          <w:lang w:val="en-GB"/>
        </w:rPr>
      </w:pPr>
      <w:r w:rsidRPr="00E45B3D">
        <w:rPr>
          <w:sz w:val="20"/>
          <w:lang w:val="en-GB"/>
        </w:rPr>
        <w:t>To access the upper alarm limit , specify ANALOG.</w:t>
      </w:r>
    </w:p>
    <w:p w:rsidR="008C0CD0" w:rsidRPr="00E45B3D" w:rsidRDefault="005708E7">
      <w:pPr>
        <w:rPr>
          <w:sz w:val="20"/>
          <w:lang w:val="en-GB"/>
        </w:rPr>
      </w:pPr>
      <w:r w:rsidRPr="00E45B3D">
        <w:rPr>
          <w:sz w:val="20"/>
          <w:lang w:val="en-GB"/>
        </w:rPr>
        <w:t>To access the T</w:t>
      </w:r>
      <w:r w:rsidRPr="00E45B3D">
        <w:rPr>
          <w:sz w:val="20"/>
          <w:vertAlign w:val="subscript"/>
          <w:lang w:val="en-GB"/>
        </w:rPr>
        <w:t>I</w:t>
      </w:r>
      <w:r w:rsidRPr="00E45B3D">
        <w:rPr>
          <w:sz w:val="20"/>
          <w:lang w:val="en-GB"/>
        </w:rPr>
        <w:t xml:space="preserve"> or K</w:t>
      </w:r>
      <w:r w:rsidRPr="00E45B3D">
        <w:rPr>
          <w:sz w:val="20"/>
          <w:vertAlign w:val="subscript"/>
          <w:lang w:val="en-GB"/>
        </w:rPr>
        <w:t xml:space="preserve">N </w:t>
      </w:r>
      <w:r w:rsidRPr="00E45B3D">
        <w:rPr>
          <w:sz w:val="20"/>
          <w:lang w:val="en-GB"/>
        </w:rPr>
        <w:t>parameter, specify ANALOG.</w:t>
      </w:r>
    </w:p>
    <w:p w:rsidR="008C0CD0" w:rsidRPr="00E45B3D" w:rsidRDefault="005708E7">
      <w:pPr>
        <w:rPr>
          <w:sz w:val="20"/>
          <w:lang w:val="en-GB"/>
        </w:rPr>
      </w:pPr>
      <w:r w:rsidRPr="00E45B3D">
        <w:rPr>
          <w:sz w:val="20"/>
          <w:lang w:val="en-GB"/>
        </w:rPr>
        <w:t>To access the K</w:t>
      </w:r>
      <w:r w:rsidRPr="00E45B3D">
        <w:rPr>
          <w:sz w:val="20"/>
          <w:vertAlign w:val="subscript"/>
          <w:lang w:val="en-GB"/>
        </w:rPr>
        <w:t xml:space="preserve">p </w:t>
      </w:r>
      <w:r w:rsidRPr="00E45B3D">
        <w:rPr>
          <w:sz w:val="20"/>
          <w:lang w:val="en-GB"/>
        </w:rPr>
        <w:t>or T</w:t>
      </w:r>
      <w:r w:rsidRPr="00E45B3D">
        <w:rPr>
          <w:sz w:val="20"/>
          <w:vertAlign w:val="subscript"/>
          <w:lang w:val="en-GB"/>
        </w:rPr>
        <w:t xml:space="preserve">D </w:t>
      </w:r>
      <w:r w:rsidRPr="00E45B3D">
        <w:rPr>
          <w:sz w:val="20"/>
          <w:lang w:val="en-GB"/>
        </w:rPr>
        <w:t>parameter, specify ANALOG.</w:t>
      </w:r>
    </w:p>
    <w:p w:rsidR="008C0CD0" w:rsidRPr="00E45B3D" w:rsidRDefault="008C0CD0">
      <w:pPr>
        <w:rPr>
          <w:sz w:val="20"/>
          <w:lang w:val="en-GB"/>
        </w:rPr>
      </w:pPr>
    </w:p>
    <w:p w:rsidR="00B23C46" w:rsidRPr="00CE5E37" w:rsidRDefault="00B23C46" w:rsidP="00B23C46">
      <w:pPr>
        <w:rPr>
          <w:sz w:val="20"/>
          <w:lang w:val="en-US"/>
        </w:rPr>
      </w:pPr>
      <w:r>
        <w:rPr>
          <w:b/>
          <w:lang w:val="en-GB"/>
        </w:rPr>
        <w:br w:type="page"/>
      </w:r>
    </w:p>
    <w:p w:rsidR="00B23C46" w:rsidRPr="00CE5E37" w:rsidRDefault="00B23C46" w:rsidP="00B23C46">
      <w:pPr>
        <w:rPr>
          <w:sz w:val="20"/>
          <w:lang w:val="en-US"/>
        </w:rPr>
      </w:pPr>
    </w:p>
    <w:p w:rsidR="00B40D11" w:rsidRPr="00E44747" w:rsidRDefault="00B40D11" w:rsidP="00B40D11">
      <w:pPr>
        <w:jc w:val="center"/>
        <w:rPr>
          <w:i/>
          <w:color w:val="E36C0A" w:themeColor="accent6" w:themeShade="BF"/>
          <w:sz w:val="20"/>
          <w:lang w:val="en-US"/>
        </w:rPr>
      </w:pPr>
      <w:r w:rsidRPr="00E44747">
        <w:rPr>
          <w:i/>
          <w:color w:val="E36C0A" w:themeColor="accent6" w:themeShade="BF"/>
          <w:sz w:val="20"/>
          <w:lang w:val="en-US"/>
        </w:rPr>
        <w:t>This page is left blank intentionally.</w:t>
      </w:r>
    </w:p>
    <w:p w:rsidR="008C0CD0" w:rsidRDefault="005708E7">
      <w:pPr>
        <w:rPr>
          <w:b/>
          <w:lang w:val="en-GB"/>
        </w:rPr>
      </w:pPr>
      <w:r>
        <w:rPr>
          <w:b/>
          <w:lang w:val="en-GB"/>
        </w:rPr>
        <w:br w:type="page"/>
      </w:r>
    </w:p>
    <w:p w:rsidR="008C0CD0" w:rsidRDefault="008C0CD0">
      <w:pPr>
        <w:rPr>
          <w:lang w:val="en-GB"/>
        </w:rPr>
      </w:pPr>
    </w:p>
    <w:p w:rsidR="008C0CD0" w:rsidRDefault="008C0CD0">
      <w:pPr>
        <w:rPr>
          <w:lang w:val="en-GB"/>
        </w:rPr>
      </w:pPr>
    </w:p>
    <w:p w:rsidR="008C0CD0" w:rsidRDefault="005708E7" w:rsidP="00E45B3D">
      <w:pPr>
        <w:pStyle w:val="Heading1"/>
      </w:pPr>
      <w:bookmarkStart w:id="62" w:name="_Toc321235265"/>
      <w:bookmarkStart w:id="63" w:name="_Toc321235325"/>
      <w:bookmarkStart w:id="64" w:name="_Toc235887930"/>
      <w:r>
        <w:t>Valmet protocol driver error codes</w:t>
      </w:r>
      <w:bookmarkEnd w:id="62"/>
      <w:bookmarkEnd w:id="63"/>
      <w:bookmarkEnd w:id="64"/>
    </w:p>
    <w:p w:rsidR="008C0CD0" w:rsidRPr="00116A30" w:rsidRDefault="005708E7">
      <w:pPr>
        <w:jc w:val="both"/>
        <w:rPr>
          <w:sz w:val="20"/>
          <w:lang w:val="en-GB"/>
        </w:rPr>
      </w:pPr>
      <w:r w:rsidRPr="00116A30">
        <w:rPr>
          <w:sz w:val="20"/>
          <w:lang w:val="en-GB"/>
        </w:rPr>
        <w:t>The error code is returned to the user in a user-defined status tag. These error codes will also be printed with the message of the DeltaLink Valmet protocol driver in the run-time mana</w:t>
      </w:r>
      <w:r w:rsidRPr="00116A30">
        <w:rPr>
          <w:sz w:val="20"/>
          <w:lang w:val="en-GB"/>
        </w:rPr>
        <w:softHyphen/>
        <w:t>ger. The errors can be generated from different parts of the driver which will be listed here:</w:t>
      </w:r>
    </w:p>
    <w:p w:rsidR="008C0CD0" w:rsidRDefault="008C0CD0">
      <w:pPr>
        <w:rPr>
          <w:sz w:val="20"/>
          <w:lang w:val="en-GB"/>
        </w:rPr>
      </w:pPr>
    </w:p>
    <w:tbl>
      <w:tblPr>
        <w:tblW w:w="0" w:type="auto"/>
        <w:tblInd w:w="1275" w:type="dxa"/>
        <w:tblLayout w:type="fixed"/>
        <w:tblLook w:val="0000"/>
      </w:tblPr>
      <w:tblGrid>
        <w:gridCol w:w="903"/>
        <w:gridCol w:w="6010"/>
      </w:tblGrid>
      <w:tr w:rsidR="00F64874" w:rsidRPr="00F64874" w:rsidTr="00AC18E1">
        <w:tblPrEx>
          <w:tblCellMar>
            <w:top w:w="0" w:type="dxa"/>
            <w:bottom w:w="0" w:type="dxa"/>
          </w:tblCellMar>
        </w:tblPrEx>
        <w:trPr>
          <w:cantSplit/>
          <w:tblHeader/>
        </w:trPr>
        <w:tc>
          <w:tcPr>
            <w:tcW w:w="903" w:type="dxa"/>
            <w:tcBorders>
              <w:top w:val="single" w:sz="6" w:space="0" w:color="800000"/>
              <w:left w:val="single" w:sz="6" w:space="0" w:color="800000"/>
              <w:bottom w:val="single" w:sz="6" w:space="0" w:color="auto"/>
              <w:right w:val="single" w:sz="6" w:space="0" w:color="000000"/>
            </w:tcBorders>
            <w:shd w:val="solid" w:color="800000" w:fill="auto"/>
          </w:tcPr>
          <w:p w:rsidR="00F64874" w:rsidRPr="00F64874" w:rsidRDefault="00F64874" w:rsidP="00AC18E1">
            <w:pPr>
              <w:rPr>
                <w:b/>
                <w:color w:val="FFFFFF"/>
                <w:sz w:val="18"/>
                <w:szCs w:val="18"/>
              </w:rPr>
            </w:pPr>
            <w:r w:rsidRPr="00F64874">
              <w:rPr>
                <w:b/>
                <w:color w:val="FFFFFF"/>
                <w:sz w:val="18"/>
                <w:szCs w:val="18"/>
              </w:rPr>
              <w:t>Error #</w:t>
            </w:r>
          </w:p>
        </w:tc>
        <w:tc>
          <w:tcPr>
            <w:tcW w:w="6010" w:type="dxa"/>
            <w:tcBorders>
              <w:top w:val="single" w:sz="6" w:space="0" w:color="800000"/>
              <w:left w:val="single" w:sz="6" w:space="0" w:color="000000"/>
              <w:bottom w:val="single" w:sz="6" w:space="0" w:color="auto"/>
              <w:right w:val="single" w:sz="6" w:space="0" w:color="800000"/>
            </w:tcBorders>
            <w:shd w:val="solid" w:color="800000" w:fill="auto"/>
          </w:tcPr>
          <w:p w:rsidR="00F64874" w:rsidRPr="00F64874" w:rsidRDefault="00A436C6" w:rsidP="00A436C6">
            <w:pPr>
              <w:jc w:val="center"/>
              <w:rPr>
                <w:b/>
                <w:color w:val="FFFFFF"/>
                <w:sz w:val="18"/>
                <w:szCs w:val="18"/>
                <w:lang w:val="en-US"/>
              </w:rPr>
            </w:pPr>
            <w:r>
              <w:rPr>
                <w:b/>
                <w:color w:val="FFFFFF"/>
                <w:sz w:val="18"/>
                <w:szCs w:val="18"/>
                <w:lang w:val="en-US"/>
              </w:rPr>
              <w:t xml:space="preserve">(Serial) communication </w:t>
            </w:r>
            <w:r w:rsidR="00F64874" w:rsidRPr="00F64874">
              <w:rPr>
                <w:b/>
                <w:color w:val="FFFFFF"/>
                <w:sz w:val="18"/>
                <w:szCs w:val="18"/>
                <w:lang w:val="en-US"/>
              </w:rPr>
              <w:t>errors</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w:t>
            </w:r>
            <w:r w:rsidR="00A436C6">
              <w:rPr>
                <w:sz w:val="18"/>
                <w:szCs w:val="18"/>
              </w:rPr>
              <w:t>0</w:t>
            </w:r>
            <w:r w:rsidR="00AC18E1">
              <w:rPr>
                <w:sz w:val="18"/>
                <w:szCs w:val="18"/>
              </w:rPr>
              <w:t>1</w:t>
            </w:r>
          </w:p>
        </w:tc>
        <w:tc>
          <w:tcPr>
            <w:tcW w:w="6010" w:type="dxa"/>
            <w:tcBorders>
              <w:left w:val="single" w:sz="6" w:space="0" w:color="auto"/>
            </w:tcBorders>
          </w:tcPr>
          <w:p w:rsidR="00F64874" w:rsidRPr="00AC18E1" w:rsidRDefault="00AC18E1" w:rsidP="00AC18E1">
            <w:pPr>
              <w:rPr>
                <w:rFonts w:cs="Arial"/>
                <w:sz w:val="18"/>
                <w:szCs w:val="18"/>
                <w:lang w:val="en-US"/>
              </w:rPr>
            </w:pPr>
            <w:r w:rsidRPr="00AC18E1">
              <w:rPr>
                <w:rFonts w:cs="Arial"/>
                <w:noProof/>
                <w:sz w:val="18"/>
                <w:szCs w:val="18"/>
                <w:lang w:val="en-US"/>
              </w:rPr>
              <w:t>Open function returned OS error code</w:t>
            </w:r>
          </w:p>
        </w:tc>
      </w:tr>
      <w:tr w:rsidR="00F64874" w:rsidRPr="00F64874" w:rsidTr="00AC18E1">
        <w:tblPrEx>
          <w:tblCellMar>
            <w:top w:w="0" w:type="dxa"/>
            <w:bottom w:w="0" w:type="dxa"/>
          </w:tblCellMar>
        </w:tblPrEx>
        <w:trPr>
          <w:cantSplit/>
        </w:trPr>
        <w:tc>
          <w:tcPr>
            <w:tcW w:w="903" w:type="dxa"/>
          </w:tcPr>
          <w:p w:rsidR="00F64874" w:rsidRPr="00F64874" w:rsidRDefault="00F64874" w:rsidP="00A436C6">
            <w:pPr>
              <w:rPr>
                <w:sz w:val="18"/>
                <w:szCs w:val="18"/>
              </w:rPr>
            </w:pPr>
            <w:r w:rsidRPr="00F64874">
              <w:rPr>
                <w:sz w:val="18"/>
                <w:szCs w:val="18"/>
              </w:rPr>
              <w:t>3</w:t>
            </w:r>
            <w:r w:rsidR="00A436C6">
              <w:rPr>
                <w:sz w:val="18"/>
                <w:szCs w:val="18"/>
              </w:rPr>
              <w:t>0</w:t>
            </w:r>
            <w:r w:rsidRPr="00F64874">
              <w:rPr>
                <w:sz w:val="18"/>
                <w:szCs w:val="18"/>
              </w:rPr>
              <w:t>2</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Close function returned OS error code</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3</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Error retrieving port settings</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4</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Error setting port settings</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5</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Memory allocation error, rx or tx buffer</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6</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Read error serial device</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7</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Write error serial device</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8</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Read timeout</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30</w:t>
            </w:r>
            <w:r w:rsidR="00F64874" w:rsidRPr="00F64874">
              <w:rPr>
                <w:sz w:val="18"/>
                <w:szCs w:val="18"/>
              </w:rPr>
              <w:t>9</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Error reading time out values for device</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31</w:t>
            </w:r>
            <w:r w:rsidR="00F64874" w:rsidRPr="00F64874">
              <w:rPr>
                <w:sz w:val="18"/>
                <w:szCs w:val="18"/>
              </w:rPr>
              <w:t>0</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Error setting time out values for device</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31</w:t>
            </w:r>
            <w:r w:rsidR="00F64874" w:rsidRPr="00F64874">
              <w:rPr>
                <w:sz w:val="18"/>
                <w:szCs w:val="18"/>
              </w:rPr>
              <w:t>1</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Invalid mode for deivce</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31</w:t>
            </w:r>
            <w:r w:rsidR="00F64874" w:rsidRPr="00F64874">
              <w:rPr>
                <w:sz w:val="18"/>
                <w:szCs w:val="18"/>
              </w:rPr>
              <w:t>2</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Hardware break condition</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31</w:t>
            </w:r>
            <w:r w:rsidR="00F64874" w:rsidRPr="00F64874">
              <w:rPr>
                <w:sz w:val="18"/>
                <w:szCs w:val="18"/>
              </w:rPr>
              <w:t>3</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Framing error</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31</w:t>
            </w:r>
            <w:r w:rsidR="00F64874" w:rsidRPr="00F64874">
              <w:rPr>
                <w:sz w:val="18"/>
                <w:szCs w:val="18"/>
              </w:rPr>
              <w:t>4</w:t>
            </w:r>
          </w:p>
        </w:tc>
        <w:tc>
          <w:tcPr>
            <w:tcW w:w="6010" w:type="dxa"/>
            <w:tcBorders>
              <w:left w:val="single" w:sz="6" w:space="0" w:color="auto"/>
            </w:tcBorders>
          </w:tcPr>
          <w:p w:rsidR="00F64874" w:rsidRPr="00AC18E1" w:rsidRDefault="00AC18E1" w:rsidP="00AC18E1">
            <w:pPr>
              <w:rPr>
                <w:rFonts w:cs="Arial"/>
                <w:sz w:val="18"/>
                <w:szCs w:val="18"/>
                <w:lang w:val="en-GB"/>
              </w:rPr>
            </w:pPr>
            <w:r w:rsidRPr="00AC18E1">
              <w:rPr>
                <w:rFonts w:cs="Arial"/>
                <w:noProof/>
                <w:sz w:val="18"/>
                <w:szCs w:val="18"/>
                <w:lang w:val="en-US"/>
              </w:rPr>
              <w:t>Hardware IO error</w:t>
            </w:r>
          </w:p>
        </w:tc>
      </w:tr>
      <w:tr w:rsidR="00F64874" w:rsidRPr="00F64874" w:rsidTr="00AC18E1">
        <w:tblPrEx>
          <w:tblCellMar>
            <w:top w:w="0" w:type="dxa"/>
            <w:bottom w:w="0" w:type="dxa"/>
          </w:tblCellMar>
        </w:tblPrEx>
        <w:trPr>
          <w:cantSplit/>
        </w:trPr>
        <w:tc>
          <w:tcPr>
            <w:tcW w:w="903" w:type="dxa"/>
          </w:tcPr>
          <w:p w:rsidR="00F64874" w:rsidRPr="00F64874" w:rsidRDefault="00A436C6" w:rsidP="00AC18E1">
            <w:pPr>
              <w:rPr>
                <w:sz w:val="18"/>
                <w:szCs w:val="18"/>
              </w:rPr>
            </w:pPr>
            <w:r>
              <w:rPr>
                <w:sz w:val="18"/>
                <w:szCs w:val="18"/>
              </w:rPr>
              <w:t>31</w:t>
            </w:r>
            <w:r w:rsidR="00F64874" w:rsidRPr="00F64874">
              <w:rPr>
                <w:sz w:val="18"/>
                <w:szCs w:val="18"/>
              </w:rPr>
              <w:t>5</w:t>
            </w:r>
          </w:p>
        </w:tc>
        <w:tc>
          <w:tcPr>
            <w:tcW w:w="6010" w:type="dxa"/>
            <w:tcBorders>
              <w:left w:val="single" w:sz="6" w:space="0" w:color="auto"/>
            </w:tcBorders>
          </w:tcPr>
          <w:p w:rsidR="00F64874" w:rsidRPr="00AC18E1" w:rsidRDefault="00A436C6" w:rsidP="00AC18E1">
            <w:pPr>
              <w:rPr>
                <w:rFonts w:cs="Arial"/>
                <w:sz w:val="18"/>
                <w:szCs w:val="18"/>
                <w:lang w:val="en-US"/>
              </w:rPr>
            </w:pPr>
            <w:r w:rsidRPr="00AC18E1">
              <w:rPr>
                <w:rFonts w:cs="Arial"/>
                <w:noProof/>
                <w:sz w:val="18"/>
                <w:szCs w:val="18"/>
                <w:lang w:val="en-US"/>
              </w:rPr>
              <w:t>Overrun error input buffer</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316</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Parity error</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317</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Receive buffer overflow</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318</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Transmit buffer overflow</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319</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creating semaphore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320</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releasing semaphore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321</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closing semaphore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322</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Timeout waiting for lock on device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323</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OS error locking serial device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324</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executing break state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325</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no pool of communication ports exist</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326</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adding com port to pool</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327</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no free port could be found</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328</w:t>
            </w:r>
          </w:p>
        </w:tc>
        <w:tc>
          <w:tcPr>
            <w:tcW w:w="6010" w:type="dxa"/>
            <w:tcBorders>
              <w:left w:val="single" w:sz="6" w:space="0" w:color="auto"/>
            </w:tcBorders>
          </w:tcPr>
          <w:p w:rsidR="00A436C6" w:rsidRPr="00AC18E1" w:rsidRDefault="00A436C6" w:rsidP="00A436C6">
            <w:pPr>
              <w:rPr>
                <w:rFonts w:cs="Arial"/>
                <w:sz w:val="18"/>
                <w:szCs w:val="18"/>
                <w:lang w:val="en-US"/>
              </w:rPr>
            </w:pPr>
            <w:r w:rsidRPr="00AC18E1">
              <w:rPr>
                <w:rFonts w:cs="Arial"/>
                <w:sz w:val="18"/>
                <w:szCs w:val="18"/>
                <w:lang w:val="en-US"/>
              </w:rPr>
              <w:t>Error setting baudrate</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329</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invalid thread id</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330</w:t>
            </w:r>
          </w:p>
        </w:tc>
        <w:tc>
          <w:tcPr>
            <w:tcW w:w="6010" w:type="dxa"/>
            <w:tcBorders>
              <w:left w:val="single" w:sz="6" w:space="0" w:color="auto"/>
            </w:tcBorders>
          </w:tcPr>
          <w:p w:rsidR="00A436C6" w:rsidRPr="00AC18E1" w:rsidRDefault="00A436C6" w:rsidP="00A436C6">
            <w:pPr>
              <w:rPr>
                <w:rFonts w:cs="Arial"/>
                <w:sz w:val="18"/>
                <w:szCs w:val="18"/>
                <w:lang w:val="en-US"/>
              </w:rPr>
            </w:pPr>
            <w:r w:rsidRPr="00AC18E1">
              <w:rPr>
                <w:rFonts w:cs="Arial"/>
                <w:noProof/>
                <w:sz w:val="18"/>
                <w:szCs w:val="18"/>
                <w:lang w:val="en-US"/>
              </w:rPr>
              <w:t>invalid purging serial buffer</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331</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setting signal mask</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332</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wrong number of data bits</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333</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wrong number of stop bits</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340</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modem command error</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341</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Calling winsock stack failed</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342</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Invalid winsock version found</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343</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Creation of socket failed</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344</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Connection to remote host failed</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345</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sending TCP data</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346</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Error receiving TCP data</w:t>
            </w:r>
          </w:p>
        </w:tc>
      </w:tr>
      <w:tr w:rsidR="00A436C6" w:rsidRPr="00F64874" w:rsidTr="00AC18E1">
        <w:tblPrEx>
          <w:tblCellMar>
            <w:top w:w="0" w:type="dxa"/>
            <w:bottom w:w="0" w:type="dxa"/>
          </w:tblCellMar>
        </w:tblPrEx>
        <w:trPr>
          <w:cantSplit/>
        </w:trPr>
        <w:tc>
          <w:tcPr>
            <w:tcW w:w="903" w:type="dxa"/>
          </w:tcPr>
          <w:p w:rsidR="00A436C6" w:rsidRDefault="00A436C6" w:rsidP="00AC18E1">
            <w:pPr>
              <w:rPr>
                <w:sz w:val="18"/>
                <w:szCs w:val="18"/>
              </w:rPr>
            </w:pPr>
            <w:r>
              <w:rPr>
                <w:sz w:val="18"/>
                <w:szCs w:val="18"/>
              </w:rPr>
              <w:t>347</w:t>
            </w:r>
          </w:p>
        </w:tc>
        <w:tc>
          <w:tcPr>
            <w:tcW w:w="6010" w:type="dxa"/>
            <w:tcBorders>
              <w:left w:val="single" w:sz="6" w:space="0" w:color="auto"/>
            </w:tcBorders>
          </w:tcPr>
          <w:p w:rsidR="00A436C6" w:rsidRPr="00AC18E1" w:rsidRDefault="00A436C6" w:rsidP="00AC18E1">
            <w:pPr>
              <w:rPr>
                <w:rFonts w:cs="Arial"/>
                <w:sz w:val="18"/>
                <w:szCs w:val="18"/>
                <w:lang w:val="en-US"/>
              </w:rPr>
            </w:pPr>
            <w:r w:rsidRPr="00AC18E1">
              <w:rPr>
                <w:rFonts w:cs="Arial"/>
                <w:noProof/>
                <w:sz w:val="18"/>
                <w:szCs w:val="18"/>
                <w:lang w:val="en-US"/>
              </w:rPr>
              <w:t>Connection needed, but no present on connection</w:t>
            </w:r>
          </w:p>
        </w:tc>
      </w:tr>
    </w:tbl>
    <w:p w:rsidR="00F64874" w:rsidRPr="00116A30" w:rsidRDefault="00F64874">
      <w:pPr>
        <w:rPr>
          <w:sz w:val="20"/>
          <w:lang w:val="en-GB"/>
        </w:rPr>
      </w:pPr>
    </w:p>
    <w:p w:rsidR="008C0CD0" w:rsidRDefault="008C0CD0">
      <w:pPr>
        <w:rPr>
          <w:lang w:val="en-GB"/>
        </w:rPr>
      </w:pPr>
    </w:p>
    <w:tbl>
      <w:tblPr>
        <w:tblW w:w="0" w:type="auto"/>
        <w:tblInd w:w="1275" w:type="dxa"/>
        <w:tblLayout w:type="fixed"/>
        <w:tblLook w:val="0000"/>
      </w:tblPr>
      <w:tblGrid>
        <w:gridCol w:w="903"/>
        <w:gridCol w:w="6010"/>
      </w:tblGrid>
      <w:tr w:rsidR="00F64874" w:rsidRPr="00F64874" w:rsidTr="00AC18E1">
        <w:tblPrEx>
          <w:tblCellMar>
            <w:top w:w="0" w:type="dxa"/>
            <w:bottom w:w="0" w:type="dxa"/>
          </w:tblCellMar>
        </w:tblPrEx>
        <w:trPr>
          <w:cantSplit/>
          <w:tblHeader/>
        </w:trPr>
        <w:tc>
          <w:tcPr>
            <w:tcW w:w="903" w:type="dxa"/>
            <w:tcBorders>
              <w:top w:val="single" w:sz="6" w:space="0" w:color="800000"/>
              <w:left w:val="single" w:sz="6" w:space="0" w:color="800000"/>
              <w:bottom w:val="single" w:sz="6" w:space="0" w:color="auto"/>
              <w:right w:val="single" w:sz="6" w:space="0" w:color="000000"/>
            </w:tcBorders>
            <w:shd w:val="solid" w:color="800000" w:fill="auto"/>
          </w:tcPr>
          <w:p w:rsidR="00F64874" w:rsidRPr="00F64874" w:rsidRDefault="00F64874" w:rsidP="00AC18E1">
            <w:pPr>
              <w:rPr>
                <w:b/>
                <w:color w:val="FFFFFF"/>
                <w:sz w:val="18"/>
                <w:szCs w:val="18"/>
              </w:rPr>
            </w:pPr>
            <w:r w:rsidRPr="00F64874">
              <w:rPr>
                <w:b/>
                <w:color w:val="FFFFFF"/>
                <w:sz w:val="18"/>
                <w:szCs w:val="18"/>
              </w:rPr>
              <w:t>Error #</w:t>
            </w:r>
          </w:p>
        </w:tc>
        <w:tc>
          <w:tcPr>
            <w:tcW w:w="6010" w:type="dxa"/>
            <w:tcBorders>
              <w:top w:val="single" w:sz="6" w:space="0" w:color="800000"/>
              <w:left w:val="single" w:sz="6" w:space="0" w:color="000000"/>
              <w:bottom w:val="single" w:sz="6" w:space="0" w:color="auto"/>
              <w:right w:val="single" w:sz="6" w:space="0" w:color="800000"/>
            </w:tcBorders>
            <w:shd w:val="solid" w:color="800000" w:fill="auto"/>
          </w:tcPr>
          <w:p w:rsidR="00F64874" w:rsidRPr="00F64874" w:rsidRDefault="00F64874" w:rsidP="00AC18E1">
            <w:pPr>
              <w:jc w:val="center"/>
              <w:rPr>
                <w:b/>
                <w:color w:val="FFFFFF"/>
                <w:sz w:val="18"/>
                <w:szCs w:val="18"/>
                <w:lang w:val="en-US"/>
              </w:rPr>
            </w:pPr>
            <w:r>
              <w:rPr>
                <w:b/>
                <w:color w:val="FFFFFF"/>
                <w:sz w:val="18"/>
                <w:szCs w:val="18"/>
                <w:lang w:val="en-US"/>
              </w:rPr>
              <w:t>VALMET</w:t>
            </w:r>
            <w:r w:rsidRPr="00F64874">
              <w:rPr>
                <w:b/>
                <w:color w:val="FFFFFF"/>
                <w:sz w:val="18"/>
                <w:szCs w:val="18"/>
                <w:lang w:val="en-US"/>
              </w:rPr>
              <w:t xml:space="preserve"> driver status / errors</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350</w:t>
            </w:r>
          </w:p>
        </w:tc>
        <w:tc>
          <w:tcPr>
            <w:tcW w:w="6010" w:type="dxa"/>
            <w:tcBorders>
              <w:left w:val="single" w:sz="6" w:space="0" w:color="auto"/>
            </w:tcBorders>
          </w:tcPr>
          <w:p w:rsidR="00F64874" w:rsidRPr="00F64874" w:rsidRDefault="00F64874" w:rsidP="00AC18E1">
            <w:pPr>
              <w:rPr>
                <w:sz w:val="18"/>
                <w:szCs w:val="18"/>
                <w:lang w:val="en-US"/>
              </w:rPr>
            </w:pPr>
            <w:r w:rsidRPr="00F64874">
              <w:rPr>
                <w:sz w:val="18"/>
                <w:szCs w:val="18"/>
                <w:lang w:val="en-US"/>
              </w:rPr>
              <w:t>Read functionality has been disabled by the user</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351</w:t>
            </w:r>
          </w:p>
        </w:tc>
        <w:tc>
          <w:tcPr>
            <w:tcW w:w="6010" w:type="dxa"/>
            <w:tcBorders>
              <w:left w:val="single" w:sz="6" w:space="0" w:color="auto"/>
            </w:tcBorders>
          </w:tcPr>
          <w:p w:rsidR="00F64874" w:rsidRPr="00F64874" w:rsidRDefault="00F64874" w:rsidP="00AC18E1">
            <w:pPr>
              <w:rPr>
                <w:sz w:val="18"/>
                <w:szCs w:val="18"/>
                <w:lang w:val="en-US"/>
              </w:rPr>
            </w:pPr>
            <w:r w:rsidRPr="00F64874">
              <w:rPr>
                <w:sz w:val="18"/>
                <w:szCs w:val="18"/>
                <w:lang w:val="en-US"/>
              </w:rPr>
              <w:t>Write functionality has been disabled by the user</w:t>
            </w:r>
          </w:p>
        </w:tc>
      </w:tr>
      <w:tr w:rsidR="00F64874" w:rsidRPr="00F64874" w:rsidTr="00AC18E1">
        <w:tblPrEx>
          <w:tblCellMar>
            <w:top w:w="0" w:type="dxa"/>
            <w:bottom w:w="0" w:type="dxa"/>
          </w:tblCellMar>
        </w:tblPrEx>
        <w:trPr>
          <w:cantSplit/>
        </w:trPr>
        <w:tc>
          <w:tcPr>
            <w:tcW w:w="903" w:type="dxa"/>
          </w:tcPr>
          <w:p w:rsidR="00F64874" w:rsidRPr="00F64874" w:rsidRDefault="00F64874" w:rsidP="00F64874">
            <w:pPr>
              <w:rPr>
                <w:sz w:val="18"/>
                <w:szCs w:val="18"/>
              </w:rPr>
            </w:pPr>
            <w:r w:rsidRPr="00F64874">
              <w:rPr>
                <w:sz w:val="18"/>
                <w:szCs w:val="18"/>
              </w:rPr>
              <w:t>352</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The com port could not be opened.</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353</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An incorrect BCC was returned by Valmet device.</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354</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An invalid type of answer was returned by Valmet device.</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355</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An invalid data length was returned by Valmet device.</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356</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An invalid number of words was returned by Valmet device.</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357</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 time out occurred before a valid or expected message was returned.</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358</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Extraneous characters followed the checksum byte.</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359</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The message returned by Valmet had an unexpected composition.</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lastRenderedPageBreak/>
              <w:t>360</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 read/write was requested while thedriver was disabled with the disable-tag.</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361</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A read/write was requested, using the TCP layer, with the TCP-connection disabled.</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362</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The maximum number of words for the specified dataset is exceeded, reconfigure the dataset and shorten it.</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363</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Timeout receving an ‘ACK’ from the Valmet device, read/write request is aborted.</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364</w:t>
            </w:r>
          </w:p>
        </w:tc>
        <w:tc>
          <w:tcPr>
            <w:tcW w:w="6010" w:type="dxa"/>
            <w:tcBorders>
              <w:left w:val="single" w:sz="6" w:space="0" w:color="auto"/>
            </w:tcBorders>
          </w:tcPr>
          <w:p w:rsidR="00F64874" w:rsidRPr="00F64874" w:rsidRDefault="00F64874" w:rsidP="00AC18E1">
            <w:pPr>
              <w:rPr>
                <w:sz w:val="18"/>
                <w:szCs w:val="18"/>
                <w:lang w:val="en-GB"/>
              </w:rPr>
            </w:pPr>
            <w:r w:rsidRPr="00F64874">
              <w:rPr>
                <w:sz w:val="18"/>
                <w:szCs w:val="18"/>
                <w:lang w:val="en-GB"/>
              </w:rPr>
              <w:t>Unsupported read or write request, request ignored.</w:t>
            </w:r>
          </w:p>
        </w:tc>
      </w:tr>
      <w:tr w:rsidR="00F64874" w:rsidRPr="00F64874" w:rsidTr="00AC18E1">
        <w:tblPrEx>
          <w:tblCellMar>
            <w:top w:w="0" w:type="dxa"/>
            <w:bottom w:w="0" w:type="dxa"/>
          </w:tblCellMar>
        </w:tblPrEx>
        <w:trPr>
          <w:cantSplit/>
        </w:trPr>
        <w:tc>
          <w:tcPr>
            <w:tcW w:w="903" w:type="dxa"/>
          </w:tcPr>
          <w:p w:rsidR="00F64874" w:rsidRPr="00F64874" w:rsidRDefault="00F64874" w:rsidP="00AC18E1">
            <w:pPr>
              <w:rPr>
                <w:sz w:val="18"/>
                <w:szCs w:val="18"/>
              </w:rPr>
            </w:pPr>
            <w:r w:rsidRPr="00F64874">
              <w:rPr>
                <w:sz w:val="18"/>
                <w:szCs w:val="18"/>
              </w:rPr>
              <w:t>365</w:t>
            </w:r>
          </w:p>
        </w:tc>
        <w:tc>
          <w:tcPr>
            <w:tcW w:w="6010" w:type="dxa"/>
            <w:tcBorders>
              <w:left w:val="single" w:sz="6" w:space="0" w:color="auto"/>
            </w:tcBorders>
          </w:tcPr>
          <w:p w:rsidR="00F64874" w:rsidRPr="00F64874" w:rsidRDefault="00F64874" w:rsidP="00AC18E1">
            <w:pPr>
              <w:rPr>
                <w:sz w:val="18"/>
                <w:szCs w:val="18"/>
                <w:lang w:val="en-US"/>
              </w:rPr>
            </w:pPr>
            <w:r w:rsidRPr="00F64874">
              <w:rPr>
                <w:sz w:val="18"/>
                <w:szCs w:val="18"/>
                <w:lang w:val="en-US"/>
              </w:rPr>
              <w:t>Internal error</w:t>
            </w:r>
          </w:p>
        </w:tc>
      </w:tr>
    </w:tbl>
    <w:p w:rsidR="008C0CD0" w:rsidRPr="00F64874" w:rsidRDefault="008C0CD0">
      <w:pPr>
        <w:rPr>
          <w:lang w:val="en-US"/>
        </w:rPr>
      </w:pPr>
    </w:p>
    <w:p w:rsidR="008C0CD0" w:rsidRDefault="008C0CD0">
      <w:pPr>
        <w:rPr>
          <w:lang w:val="en-GB"/>
        </w:rPr>
      </w:pPr>
    </w:p>
    <w:tbl>
      <w:tblPr>
        <w:tblW w:w="0" w:type="auto"/>
        <w:tblInd w:w="1275" w:type="dxa"/>
        <w:tblLayout w:type="fixed"/>
        <w:tblLook w:val="0000"/>
      </w:tblPr>
      <w:tblGrid>
        <w:gridCol w:w="903"/>
        <w:gridCol w:w="6010"/>
      </w:tblGrid>
      <w:tr w:rsidR="00116A30" w:rsidTr="00AC18E1">
        <w:tblPrEx>
          <w:tblCellMar>
            <w:top w:w="0" w:type="dxa"/>
            <w:bottom w:w="0" w:type="dxa"/>
          </w:tblCellMar>
        </w:tblPrEx>
        <w:trPr>
          <w:cantSplit/>
          <w:tblHeader/>
        </w:trPr>
        <w:tc>
          <w:tcPr>
            <w:tcW w:w="903" w:type="dxa"/>
            <w:tcBorders>
              <w:top w:val="single" w:sz="6" w:space="0" w:color="800000"/>
              <w:left w:val="single" w:sz="6" w:space="0" w:color="800000"/>
              <w:bottom w:val="single" w:sz="6" w:space="0" w:color="auto"/>
              <w:right w:val="single" w:sz="6" w:space="0" w:color="000000"/>
            </w:tcBorders>
            <w:shd w:val="solid" w:color="800000" w:fill="auto"/>
          </w:tcPr>
          <w:p w:rsidR="00116A30" w:rsidRDefault="00116A30" w:rsidP="00AC18E1">
            <w:pPr>
              <w:rPr>
                <w:b/>
                <w:color w:val="FFFFFF"/>
                <w:sz w:val="18"/>
                <w:lang w:val="en-US"/>
              </w:rPr>
            </w:pPr>
            <w:r>
              <w:rPr>
                <w:b/>
                <w:color w:val="FFFFFF"/>
                <w:sz w:val="18"/>
                <w:lang w:val="en-US"/>
              </w:rPr>
              <w:t>Error #</w:t>
            </w:r>
          </w:p>
        </w:tc>
        <w:tc>
          <w:tcPr>
            <w:tcW w:w="6010" w:type="dxa"/>
            <w:tcBorders>
              <w:top w:val="single" w:sz="6" w:space="0" w:color="800000"/>
              <w:left w:val="single" w:sz="6" w:space="0" w:color="000000"/>
              <w:bottom w:val="single" w:sz="6" w:space="0" w:color="auto"/>
              <w:right w:val="single" w:sz="6" w:space="0" w:color="800000"/>
            </w:tcBorders>
            <w:shd w:val="solid" w:color="800000" w:fill="auto"/>
          </w:tcPr>
          <w:p w:rsidR="00116A30" w:rsidRDefault="00116A30" w:rsidP="00AC18E1">
            <w:pPr>
              <w:jc w:val="center"/>
              <w:rPr>
                <w:b/>
                <w:color w:val="FFFFFF"/>
                <w:sz w:val="18"/>
                <w:lang w:val="en-US"/>
              </w:rPr>
            </w:pPr>
            <w:r>
              <w:rPr>
                <w:b/>
                <w:color w:val="FFFFFF"/>
                <w:sz w:val="18"/>
                <w:lang w:val="en-US"/>
              </w:rPr>
              <w:t>FactoryLink errors</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401</w:t>
            </w:r>
          </w:p>
        </w:tc>
        <w:tc>
          <w:tcPr>
            <w:tcW w:w="6010" w:type="dxa"/>
            <w:tcBorders>
              <w:left w:val="single" w:sz="6" w:space="0" w:color="auto"/>
            </w:tcBorders>
          </w:tcPr>
          <w:p w:rsidR="00116A30" w:rsidRDefault="00116A30" w:rsidP="00AC18E1">
            <w:pPr>
              <w:rPr>
                <w:sz w:val="18"/>
                <w:lang w:val="en-US"/>
              </w:rPr>
            </w:pPr>
            <w:r>
              <w:rPr>
                <w:sz w:val="18"/>
                <w:lang w:val="en-US"/>
              </w:rPr>
              <w:t>Internal error, general error code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402</w:t>
            </w:r>
          </w:p>
        </w:tc>
        <w:tc>
          <w:tcPr>
            <w:tcW w:w="6010" w:type="dxa"/>
            <w:tcBorders>
              <w:left w:val="single" w:sz="6" w:space="0" w:color="auto"/>
            </w:tcBorders>
          </w:tcPr>
          <w:p w:rsidR="00116A30" w:rsidRDefault="00116A30" w:rsidP="00AC18E1">
            <w:pPr>
              <w:rPr>
                <w:sz w:val="18"/>
                <w:lang w:val="en-US"/>
              </w:rPr>
            </w:pPr>
            <w:r>
              <w:rPr>
                <w:sz w:val="18"/>
                <w:lang w:val="en-US"/>
              </w:rPr>
              <w:t>Out of memory, memory allocation error because of a system exhaustion or FactoryLink allocation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403</w:t>
            </w:r>
          </w:p>
        </w:tc>
        <w:tc>
          <w:tcPr>
            <w:tcW w:w="6010" w:type="dxa"/>
            <w:tcBorders>
              <w:left w:val="single" w:sz="6" w:space="0" w:color="auto"/>
            </w:tcBorders>
          </w:tcPr>
          <w:p w:rsidR="00116A30" w:rsidRDefault="00116A30" w:rsidP="00AC18E1">
            <w:pPr>
              <w:rPr>
                <w:sz w:val="18"/>
                <w:lang w:val="en-US"/>
              </w:rPr>
            </w:pPr>
            <w:r>
              <w:rPr>
                <w:sz w:val="18"/>
                <w:lang w:val="en-US"/>
              </w:rPr>
              <w:t>Unable to map kernel semaphores</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404</w:t>
            </w:r>
          </w:p>
        </w:tc>
        <w:tc>
          <w:tcPr>
            <w:tcW w:w="6010" w:type="dxa"/>
            <w:tcBorders>
              <w:left w:val="single" w:sz="6" w:space="0" w:color="auto"/>
            </w:tcBorders>
          </w:tcPr>
          <w:p w:rsidR="00116A30" w:rsidRDefault="00116A30" w:rsidP="00AC18E1">
            <w:pPr>
              <w:rPr>
                <w:sz w:val="18"/>
                <w:lang w:val="en-US"/>
              </w:rPr>
            </w:pPr>
            <w:r>
              <w:rPr>
                <w:sz w:val="18"/>
                <w:lang w:val="en-US"/>
              </w:rPr>
              <w:t>Can not locate real-time database for given {FLNAME}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405</w:t>
            </w:r>
          </w:p>
        </w:tc>
        <w:tc>
          <w:tcPr>
            <w:tcW w:w="6010" w:type="dxa"/>
            <w:tcBorders>
              <w:left w:val="single" w:sz="6" w:space="0" w:color="auto"/>
            </w:tcBorders>
          </w:tcPr>
          <w:p w:rsidR="00116A30" w:rsidRDefault="00116A30" w:rsidP="00AC18E1">
            <w:pPr>
              <w:rPr>
                <w:sz w:val="18"/>
                <w:lang w:val="en-US"/>
              </w:rPr>
            </w:pPr>
            <w:r>
              <w:rPr>
                <w:sz w:val="18"/>
                <w:lang w:val="en-US"/>
              </w:rPr>
              <w:t>Can not locate real-time database for given {FLDOMAIN} + {FLUSER}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406</w:t>
            </w:r>
          </w:p>
        </w:tc>
        <w:tc>
          <w:tcPr>
            <w:tcW w:w="6010" w:type="dxa"/>
            <w:tcBorders>
              <w:left w:val="single" w:sz="6" w:space="0" w:color="auto"/>
            </w:tcBorders>
          </w:tcPr>
          <w:p w:rsidR="00116A30" w:rsidRDefault="00116A30" w:rsidP="00AC18E1">
            <w:pPr>
              <w:rPr>
                <w:sz w:val="18"/>
                <w:lang w:val="en-US"/>
              </w:rPr>
            </w:pPr>
            <w:r>
              <w:rPr>
                <w:sz w:val="18"/>
                <w:lang w:val="en-US"/>
              </w:rPr>
              <w:t>Incorrect function, reserved error code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407</w:t>
            </w:r>
          </w:p>
        </w:tc>
        <w:tc>
          <w:tcPr>
            <w:tcW w:w="6010" w:type="dxa"/>
            <w:tcBorders>
              <w:left w:val="single" w:sz="6" w:space="0" w:color="auto"/>
            </w:tcBorders>
          </w:tcPr>
          <w:p w:rsidR="00116A30" w:rsidRDefault="00116A30" w:rsidP="00AC18E1">
            <w:pPr>
              <w:rPr>
                <w:sz w:val="18"/>
                <w:lang w:val="en-US"/>
              </w:rPr>
            </w:pPr>
            <w:r>
              <w:rPr>
                <w:sz w:val="18"/>
                <w:lang w:val="en-US"/>
              </w:rPr>
              <w:t>Incorrect argument, bad input parameter passed into function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408</w:t>
            </w:r>
          </w:p>
        </w:tc>
        <w:tc>
          <w:tcPr>
            <w:tcW w:w="6010" w:type="dxa"/>
            <w:tcBorders>
              <w:left w:val="single" w:sz="6" w:space="0" w:color="auto"/>
            </w:tcBorders>
          </w:tcPr>
          <w:p w:rsidR="00116A30" w:rsidRDefault="00116A30" w:rsidP="00AC18E1">
            <w:pPr>
              <w:rPr>
                <w:sz w:val="18"/>
                <w:lang w:val="en-US"/>
              </w:rPr>
            </w:pPr>
            <w:r>
              <w:rPr>
                <w:sz w:val="18"/>
                <w:lang w:val="en-US"/>
              </w:rPr>
              <w:t>TAG structure received with an invalid offset member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409</w:t>
            </w:r>
          </w:p>
        </w:tc>
        <w:tc>
          <w:tcPr>
            <w:tcW w:w="6010" w:type="dxa"/>
            <w:tcBorders>
              <w:left w:val="single" w:sz="6" w:space="0" w:color="auto"/>
            </w:tcBorders>
          </w:tcPr>
          <w:p w:rsidR="00116A30" w:rsidRDefault="00116A30" w:rsidP="00AC18E1">
            <w:pPr>
              <w:rPr>
                <w:sz w:val="18"/>
                <w:lang w:val="en-US"/>
              </w:rPr>
            </w:pPr>
            <w:r>
              <w:rPr>
                <w:sz w:val="18"/>
                <w:lang w:val="en-US"/>
              </w:rPr>
              <w:t>TAG structure received with an invalid type or offset member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410</w:t>
            </w:r>
          </w:p>
        </w:tc>
        <w:tc>
          <w:tcPr>
            <w:tcW w:w="6010" w:type="dxa"/>
            <w:tcBorders>
              <w:left w:val="single" w:sz="6" w:space="0" w:color="auto"/>
            </w:tcBorders>
          </w:tcPr>
          <w:p w:rsidR="00116A30" w:rsidRDefault="00116A30" w:rsidP="00AC18E1">
            <w:pPr>
              <w:rPr>
                <w:sz w:val="18"/>
                <w:lang w:val="en-US"/>
              </w:rPr>
            </w:pPr>
            <w:r>
              <w:rPr>
                <w:sz w:val="18"/>
                <w:lang w:val="en-US"/>
              </w:rPr>
              <w:t>Null pointer assignment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411</w:t>
            </w:r>
          </w:p>
        </w:tc>
        <w:tc>
          <w:tcPr>
            <w:tcW w:w="6010" w:type="dxa"/>
            <w:tcBorders>
              <w:left w:val="single" w:sz="6" w:space="0" w:color="auto"/>
            </w:tcBorders>
          </w:tcPr>
          <w:p w:rsidR="00116A30" w:rsidRDefault="00116A30" w:rsidP="00AC18E1">
            <w:pPr>
              <w:rPr>
                <w:sz w:val="18"/>
                <w:lang w:val="en-US"/>
              </w:rPr>
            </w:pPr>
            <w:r>
              <w:rPr>
                <w:sz w:val="18"/>
                <w:lang w:val="en-US"/>
              </w:rPr>
              <w:t>Change read/wait function call failed because no changes for given tag array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412</w:t>
            </w:r>
          </w:p>
        </w:tc>
        <w:tc>
          <w:tcPr>
            <w:tcW w:w="6010" w:type="dxa"/>
            <w:tcBorders>
              <w:left w:val="single" w:sz="6" w:space="0" w:color="auto"/>
            </w:tcBorders>
          </w:tcPr>
          <w:p w:rsidR="00116A30" w:rsidRDefault="00116A30" w:rsidP="00AC18E1">
            <w:pPr>
              <w:rPr>
                <w:sz w:val="18"/>
                <w:lang w:val="en-US"/>
              </w:rPr>
            </w:pPr>
            <w:r>
              <w:rPr>
                <w:sz w:val="18"/>
                <w:lang w:val="en-US"/>
              </w:rPr>
              <w:t>Procedure table full, maximum number of tasks has registered for the given {FLNAME}/{FLDOMAIN}/{FLUSER}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413</w:t>
            </w:r>
          </w:p>
        </w:tc>
        <w:tc>
          <w:tcPr>
            <w:tcW w:w="6010" w:type="dxa"/>
            <w:tcBorders>
              <w:left w:val="single" w:sz="6" w:space="0" w:color="auto"/>
            </w:tcBorders>
          </w:tcPr>
          <w:p w:rsidR="00116A30" w:rsidRDefault="00116A30" w:rsidP="00AC18E1">
            <w:pPr>
              <w:rPr>
                <w:sz w:val="18"/>
                <w:lang w:val="en-US"/>
              </w:rPr>
            </w:pPr>
            <w:r>
              <w:rPr>
                <w:sz w:val="18"/>
                <w:lang w:val="en-US"/>
              </w:rPr>
              <w:t>Bad procedure name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414</w:t>
            </w:r>
          </w:p>
        </w:tc>
        <w:tc>
          <w:tcPr>
            <w:tcW w:w="6010" w:type="dxa"/>
            <w:tcBorders>
              <w:left w:val="single" w:sz="6" w:space="0" w:color="auto"/>
            </w:tcBorders>
          </w:tcPr>
          <w:p w:rsidR="00116A30" w:rsidRDefault="00116A30" w:rsidP="00AC18E1">
            <w:pPr>
              <w:rPr>
                <w:sz w:val="18"/>
                <w:lang w:val="en-US"/>
              </w:rPr>
            </w:pPr>
            <w:r>
              <w:rPr>
                <w:sz w:val="18"/>
                <w:lang w:val="en-US"/>
              </w:rPr>
              <w:t>Bad user name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415</w:t>
            </w:r>
          </w:p>
        </w:tc>
        <w:tc>
          <w:tcPr>
            <w:tcW w:w="6010" w:type="dxa"/>
            <w:tcBorders>
              <w:left w:val="single" w:sz="6" w:space="0" w:color="auto"/>
            </w:tcBorders>
          </w:tcPr>
          <w:p w:rsidR="00116A30" w:rsidRDefault="00116A30" w:rsidP="00AC18E1">
            <w:pPr>
              <w:rPr>
                <w:sz w:val="18"/>
                <w:lang w:val="en-US"/>
              </w:rPr>
            </w:pPr>
            <w:r>
              <w:rPr>
                <w:sz w:val="18"/>
                <w:lang w:val="en-US"/>
              </w:rPr>
              <w:t>Bad option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416</w:t>
            </w:r>
          </w:p>
        </w:tc>
        <w:tc>
          <w:tcPr>
            <w:tcW w:w="6010" w:type="dxa"/>
            <w:tcBorders>
              <w:left w:val="single" w:sz="6" w:space="0" w:color="auto"/>
            </w:tcBorders>
          </w:tcPr>
          <w:p w:rsidR="00116A30" w:rsidRDefault="00116A30" w:rsidP="00AC18E1">
            <w:pPr>
              <w:rPr>
                <w:sz w:val="18"/>
                <w:lang w:val="en-US"/>
              </w:rPr>
            </w:pPr>
            <w:r>
              <w:rPr>
                <w:sz w:val="18"/>
                <w:lang w:val="en-US"/>
              </w:rPr>
              <w:t>Incorrect checksum</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417</w:t>
            </w:r>
          </w:p>
        </w:tc>
        <w:tc>
          <w:tcPr>
            <w:tcW w:w="6010" w:type="dxa"/>
            <w:tcBorders>
              <w:left w:val="single" w:sz="6" w:space="0" w:color="auto"/>
            </w:tcBorders>
          </w:tcPr>
          <w:p w:rsidR="00116A30" w:rsidRDefault="00116A30" w:rsidP="00AC18E1">
            <w:pPr>
              <w:rPr>
                <w:sz w:val="18"/>
                <w:lang w:val="en-US"/>
              </w:rPr>
            </w:pPr>
            <w:r>
              <w:rPr>
                <w:sz w:val="18"/>
                <w:lang w:val="en-US"/>
              </w:rPr>
              <w:t>No options</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418</w:t>
            </w:r>
          </w:p>
        </w:tc>
        <w:tc>
          <w:tcPr>
            <w:tcW w:w="6010" w:type="dxa"/>
            <w:tcBorders>
              <w:left w:val="single" w:sz="6" w:space="0" w:color="auto"/>
            </w:tcBorders>
          </w:tcPr>
          <w:p w:rsidR="00116A30" w:rsidRDefault="00116A30" w:rsidP="00AC18E1">
            <w:pPr>
              <w:rPr>
                <w:sz w:val="18"/>
                <w:lang w:val="en-US"/>
              </w:rPr>
            </w:pPr>
            <w:r>
              <w:rPr>
                <w:sz w:val="18"/>
                <w:lang w:val="en-US"/>
              </w:rPr>
              <w:t>No key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419</w:t>
            </w:r>
          </w:p>
        </w:tc>
        <w:tc>
          <w:tcPr>
            <w:tcW w:w="6010" w:type="dxa"/>
            <w:tcBorders>
              <w:left w:val="single" w:sz="6" w:space="0" w:color="auto"/>
            </w:tcBorders>
          </w:tcPr>
          <w:p w:rsidR="00116A30" w:rsidRDefault="00116A30" w:rsidP="00AC18E1">
            <w:pPr>
              <w:rPr>
                <w:sz w:val="18"/>
                <w:lang w:val="en-US"/>
              </w:rPr>
            </w:pPr>
            <w:r>
              <w:rPr>
                <w:sz w:val="18"/>
                <w:lang w:val="en-US"/>
              </w:rPr>
              <w:t>Bad key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420</w:t>
            </w:r>
          </w:p>
        </w:tc>
        <w:tc>
          <w:tcPr>
            <w:tcW w:w="6010" w:type="dxa"/>
            <w:tcBorders>
              <w:left w:val="single" w:sz="6" w:space="0" w:color="auto"/>
            </w:tcBorders>
          </w:tcPr>
          <w:p w:rsidR="00116A30" w:rsidRDefault="00116A30" w:rsidP="00AC18E1">
            <w:pPr>
              <w:rPr>
                <w:sz w:val="18"/>
                <w:lang w:val="en-US"/>
              </w:rPr>
            </w:pPr>
            <w:r>
              <w:rPr>
                <w:sz w:val="18"/>
                <w:lang w:val="en-US"/>
              </w:rPr>
              <w:t>No port available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421</w:t>
            </w:r>
          </w:p>
        </w:tc>
        <w:tc>
          <w:tcPr>
            <w:tcW w:w="6010" w:type="dxa"/>
            <w:tcBorders>
              <w:left w:val="single" w:sz="6" w:space="0" w:color="auto"/>
            </w:tcBorders>
          </w:tcPr>
          <w:p w:rsidR="00116A30" w:rsidRDefault="00116A30" w:rsidP="00AC18E1">
            <w:pPr>
              <w:rPr>
                <w:sz w:val="18"/>
                <w:lang w:val="en-US"/>
              </w:rPr>
            </w:pPr>
            <w:r>
              <w:rPr>
                <w:sz w:val="18"/>
                <w:lang w:val="en-US"/>
              </w:rPr>
              <w:t>Port busy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422</w:t>
            </w:r>
          </w:p>
        </w:tc>
        <w:tc>
          <w:tcPr>
            <w:tcW w:w="6010" w:type="dxa"/>
            <w:tcBorders>
              <w:left w:val="single" w:sz="6" w:space="0" w:color="auto"/>
            </w:tcBorders>
          </w:tcPr>
          <w:p w:rsidR="00116A30" w:rsidRDefault="00116A30" w:rsidP="00AC18E1">
            <w:pPr>
              <w:rPr>
                <w:sz w:val="18"/>
                <w:lang w:val="en-US"/>
              </w:rPr>
            </w:pPr>
            <w:r>
              <w:rPr>
                <w:sz w:val="18"/>
                <w:lang w:val="en-US"/>
              </w:rPr>
              <w:t>Initializing task with same name as one currently running</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423</w:t>
            </w:r>
          </w:p>
        </w:tc>
        <w:tc>
          <w:tcPr>
            <w:tcW w:w="6010" w:type="dxa"/>
            <w:tcBorders>
              <w:left w:val="single" w:sz="6" w:space="0" w:color="auto"/>
            </w:tcBorders>
          </w:tcPr>
          <w:p w:rsidR="00116A30" w:rsidRDefault="00116A30" w:rsidP="00AC18E1">
            <w:pPr>
              <w:rPr>
                <w:sz w:val="18"/>
                <w:lang w:val="en-US"/>
              </w:rPr>
            </w:pPr>
            <w:r>
              <w:rPr>
                <w:sz w:val="18"/>
                <w:lang w:val="en-US"/>
              </w:rPr>
              <w:t>Attempted to unlock the kernel, without  holding a lock</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424</w:t>
            </w:r>
          </w:p>
        </w:tc>
        <w:tc>
          <w:tcPr>
            <w:tcW w:w="6010" w:type="dxa"/>
            <w:tcBorders>
              <w:left w:val="single" w:sz="6" w:space="0" w:color="auto"/>
            </w:tcBorders>
          </w:tcPr>
          <w:p w:rsidR="00116A30" w:rsidRDefault="00116A30" w:rsidP="00AC18E1">
            <w:pPr>
              <w:rPr>
                <w:sz w:val="18"/>
                <w:lang w:val="en-US"/>
              </w:rPr>
            </w:pPr>
            <w:r>
              <w:rPr>
                <w:sz w:val="18"/>
                <w:lang w:val="en-US"/>
              </w:rPr>
              <w:t>Unable to attain lock to the kernel</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425</w:t>
            </w:r>
          </w:p>
        </w:tc>
        <w:tc>
          <w:tcPr>
            <w:tcW w:w="6010" w:type="dxa"/>
            <w:tcBorders>
              <w:left w:val="single" w:sz="6" w:space="0" w:color="auto"/>
            </w:tcBorders>
          </w:tcPr>
          <w:p w:rsidR="00116A30" w:rsidRDefault="00116A30" w:rsidP="00AC18E1">
            <w:pPr>
              <w:rPr>
                <w:sz w:val="18"/>
                <w:lang w:val="en-US"/>
              </w:rPr>
            </w:pPr>
            <w:r>
              <w:rPr>
                <w:sz w:val="18"/>
                <w:lang w:val="en-US"/>
              </w:rPr>
              <w:t>Attempted to release a lock that has expired on the kernel</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426</w:t>
            </w:r>
          </w:p>
        </w:tc>
        <w:tc>
          <w:tcPr>
            <w:tcW w:w="6010" w:type="dxa"/>
            <w:tcBorders>
              <w:left w:val="single" w:sz="6" w:space="0" w:color="auto"/>
            </w:tcBorders>
          </w:tcPr>
          <w:p w:rsidR="00116A30" w:rsidRDefault="00116A30" w:rsidP="00AC18E1">
            <w:pPr>
              <w:rPr>
                <w:sz w:val="18"/>
                <w:lang w:val="en-US"/>
              </w:rPr>
            </w:pPr>
            <w:r>
              <w:rPr>
                <w:sz w:val="18"/>
                <w:lang w:val="en-US"/>
              </w:rPr>
              <w:t>Invalid task ID passed into fl_wait()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427</w:t>
            </w:r>
          </w:p>
        </w:tc>
        <w:tc>
          <w:tcPr>
            <w:tcW w:w="6010" w:type="dxa"/>
            <w:tcBorders>
              <w:left w:val="single" w:sz="6" w:space="0" w:color="auto"/>
            </w:tcBorders>
          </w:tcPr>
          <w:p w:rsidR="00116A30" w:rsidRDefault="00116A30" w:rsidP="00AC18E1">
            <w:pPr>
              <w:rPr>
                <w:sz w:val="18"/>
                <w:lang w:val="en-US"/>
              </w:rPr>
            </w:pPr>
            <w:r>
              <w:rPr>
                <w:sz w:val="18"/>
                <w:lang w:val="en-US"/>
              </w:rPr>
              <w:t>Termination flag for given task ID set to 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428</w:t>
            </w:r>
          </w:p>
        </w:tc>
        <w:tc>
          <w:tcPr>
            <w:tcW w:w="6010" w:type="dxa"/>
            <w:tcBorders>
              <w:left w:val="single" w:sz="6" w:space="0" w:color="auto"/>
            </w:tcBorders>
          </w:tcPr>
          <w:p w:rsidR="00116A30" w:rsidRDefault="00116A30" w:rsidP="00AC18E1">
            <w:pPr>
              <w:rPr>
                <w:sz w:val="18"/>
                <w:lang w:val="en-US"/>
              </w:rPr>
            </w:pPr>
            <w:r>
              <w:rPr>
                <w:sz w:val="18"/>
                <w:lang w:val="en-US"/>
              </w:rPr>
              <w:t>Internal error, failed to allocate mailbox queue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429</w:t>
            </w:r>
          </w:p>
        </w:tc>
        <w:tc>
          <w:tcPr>
            <w:tcW w:w="6010" w:type="dxa"/>
            <w:tcBorders>
              <w:left w:val="single" w:sz="6" w:space="0" w:color="auto"/>
            </w:tcBorders>
          </w:tcPr>
          <w:p w:rsidR="00116A30" w:rsidRDefault="00116A30" w:rsidP="00AC18E1">
            <w:pPr>
              <w:rPr>
                <w:sz w:val="18"/>
                <w:lang w:val="en-US"/>
              </w:rPr>
            </w:pPr>
            <w:r>
              <w:rPr>
                <w:sz w:val="18"/>
                <w:lang w:val="en-US"/>
              </w:rPr>
              <w:t>Internal error, inconsistent queue size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430</w:t>
            </w:r>
          </w:p>
        </w:tc>
        <w:tc>
          <w:tcPr>
            <w:tcW w:w="6010" w:type="dxa"/>
            <w:tcBorders>
              <w:left w:val="single" w:sz="6" w:space="0" w:color="auto"/>
            </w:tcBorders>
          </w:tcPr>
          <w:p w:rsidR="00116A30" w:rsidRDefault="00116A30" w:rsidP="00AC18E1">
            <w:pPr>
              <w:rPr>
                <w:sz w:val="18"/>
                <w:lang w:val="en-US"/>
              </w:rPr>
            </w:pPr>
            <w:r>
              <w:rPr>
                <w:sz w:val="18"/>
                <w:lang w:val="en-US"/>
              </w:rPr>
              <w:t>Reserve, no tag list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431</w:t>
            </w:r>
          </w:p>
        </w:tc>
        <w:tc>
          <w:tcPr>
            <w:tcW w:w="6010" w:type="dxa"/>
            <w:tcBorders>
              <w:left w:val="single" w:sz="6" w:space="0" w:color="auto"/>
            </w:tcBorders>
          </w:tcPr>
          <w:p w:rsidR="00116A30" w:rsidRDefault="00116A30" w:rsidP="00AC18E1">
            <w:pPr>
              <w:rPr>
                <w:sz w:val="18"/>
                <w:lang w:val="en-US"/>
              </w:rPr>
            </w:pPr>
            <w:r>
              <w:rPr>
                <w:sz w:val="18"/>
                <w:lang w:val="en-US"/>
              </w:rPr>
              <w:t>Reserved, tag list changed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432</w:t>
            </w:r>
          </w:p>
        </w:tc>
        <w:tc>
          <w:tcPr>
            <w:tcW w:w="6010" w:type="dxa"/>
            <w:tcBorders>
              <w:left w:val="single" w:sz="6" w:space="0" w:color="auto"/>
            </w:tcBorders>
          </w:tcPr>
          <w:p w:rsidR="00116A30" w:rsidRDefault="00116A30" w:rsidP="00AC18E1">
            <w:pPr>
              <w:rPr>
                <w:sz w:val="18"/>
                <w:lang w:val="en-US"/>
              </w:rPr>
            </w:pPr>
            <w:r>
              <w:rPr>
                <w:sz w:val="18"/>
                <w:lang w:val="en-US"/>
              </w:rPr>
              <w:t>Failure occurred awakening task sleeping on the kernel</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433</w:t>
            </w:r>
          </w:p>
        </w:tc>
        <w:tc>
          <w:tcPr>
            <w:tcW w:w="6010" w:type="dxa"/>
            <w:tcBorders>
              <w:left w:val="single" w:sz="6" w:space="0" w:color="auto"/>
            </w:tcBorders>
          </w:tcPr>
          <w:p w:rsidR="00116A30" w:rsidRDefault="00116A30" w:rsidP="00AC18E1">
            <w:pPr>
              <w:rPr>
                <w:sz w:val="18"/>
                <w:lang w:val="en-US"/>
              </w:rPr>
            </w:pPr>
            <w:r>
              <w:rPr>
                <w:sz w:val="18"/>
                <w:lang w:val="en-US"/>
              </w:rPr>
              <w:t>No signals pending for caller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434</w:t>
            </w:r>
          </w:p>
        </w:tc>
        <w:tc>
          <w:tcPr>
            <w:tcW w:w="6010" w:type="dxa"/>
            <w:tcBorders>
              <w:left w:val="single" w:sz="6" w:space="0" w:color="auto"/>
            </w:tcBorders>
          </w:tcPr>
          <w:p w:rsidR="00116A30" w:rsidRDefault="00116A30" w:rsidP="00AC18E1">
            <w:pPr>
              <w:rPr>
                <w:sz w:val="18"/>
                <w:lang w:val="en-US"/>
              </w:rPr>
            </w:pPr>
            <w:r>
              <w:rPr>
                <w:sz w:val="18"/>
                <w:lang w:val="en-US"/>
              </w:rPr>
              <w:t>Task awakened by signal from another task</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435</w:t>
            </w:r>
          </w:p>
        </w:tc>
        <w:tc>
          <w:tcPr>
            <w:tcW w:w="6010" w:type="dxa"/>
            <w:tcBorders>
              <w:left w:val="single" w:sz="6" w:space="0" w:color="auto"/>
            </w:tcBorders>
          </w:tcPr>
          <w:p w:rsidR="00116A30" w:rsidRDefault="00116A30" w:rsidP="00AC18E1">
            <w:pPr>
              <w:rPr>
                <w:sz w:val="18"/>
                <w:lang w:val="en-US"/>
              </w:rPr>
            </w:pPr>
            <w:r>
              <w:rPr>
                <w:sz w:val="18"/>
                <w:lang w:val="en-US"/>
              </w:rPr>
              <w:t>Called mailbox function with a tag not f type MAILBOX</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436</w:t>
            </w:r>
          </w:p>
        </w:tc>
        <w:tc>
          <w:tcPr>
            <w:tcW w:w="6010" w:type="dxa"/>
            <w:tcBorders>
              <w:left w:val="single" w:sz="6" w:space="0" w:color="auto"/>
            </w:tcBorders>
          </w:tcPr>
          <w:p w:rsidR="00116A30" w:rsidRDefault="00116A30" w:rsidP="00AC18E1">
            <w:pPr>
              <w:rPr>
                <w:sz w:val="18"/>
                <w:lang w:val="en-US"/>
              </w:rPr>
            </w:pPr>
            <w:r>
              <w:rPr>
                <w:sz w:val="18"/>
                <w:lang w:val="en-US"/>
              </w:rPr>
              <w:t>No mailbox message pending for mailbox tag</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437</w:t>
            </w:r>
          </w:p>
        </w:tc>
        <w:tc>
          <w:tcPr>
            <w:tcW w:w="6010" w:type="dxa"/>
            <w:tcBorders>
              <w:left w:val="single" w:sz="6" w:space="0" w:color="auto"/>
            </w:tcBorders>
          </w:tcPr>
          <w:p w:rsidR="00116A30" w:rsidRDefault="00116A30" w:rsidP="00AC18E1">
            <w:pPr>
              <w:rPr>
                <w:sz w:val="18"/>
                <w:lang w:val="en-US"/>
              </w:rPr>
            </w:pPr>
            <w:r>
              <w:rPr>
                <w:sz w:val="18"/>
                <w:lang w:val="en-US"/>
              </w:rPr>
              <w:t>Can not read a mailbox message targeted for another task</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438</w:t>
            </w:r>
          </w:p>
        </w:tc>
        <w:tc>
          <w:tcPr>
            <w:tcW w:w="6010" w:type="dxa"/>
            <w:tcBorders>
              <w:left w:val="single" w:sz="6" w:space="0" w:color="auto"/>
            </w:tcBorders>
          </w:tcPr>
          <w:p w:rsidR="00116A30" w:rsidRDefault="00116A30" w:rsidP="00AC18E1">
            <w:pPr>
              <w:rPr>
                <w:sz w:val="18"/>
                <w:lang w:val="en-US"/>
              </w:rPr>
            </w:pPr>
            <w:r>
              <w:rPr>
                <w:sz w:val="18"/>
                <w:lang w:val="en-US"/>
              </w:rPr>
              <w:t>Attribute name table full</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439</w:t>
            </w:r>
          </w:p>
        </w:tc>
        <w:tc>
          <w:tcPr>
            <w:tcW w:w="6010" w:type="dxa"/>
            <w:tcBorders>
              <w:left w:val="single" w:sz="6" w:space="0" w:color="auto"/>
            </w:tcBorders>
          </w:tcPr>
          <w:p w:rsidR="00116A30" w:rsidRDefault="00116A30" w:rsidP="00AC18E1">
            <w:pPr>
              <w:rPr>
                <w:sz w:val="18"/>
                <w:lang w:val="en-US"/>
              </w:rPr>
            </w:pPr>
            <w:r>
              <w:rPr>
                <w:sz w:val="18"/>
                <w:lang w:val="en-US"/>
              </w:rPr>
              <w:t>Invalid attribute name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440</w:t>
            </w:r>
          </w:p>
        </w:tc>
        <w:tc>
          <w:tcPr>
            <w:tcW w:w="6010" w:type="dxa"/>
            <w:tcBorders>
              <w:left w:val="single" w:sz="6" w:space="0" w:color="auto"/>
            </w:tcBorders>
          </w:tcPr>
          <w:p w:rsidR="00116A30" w:rsidRDefault="00116A30" w:rsidP="00AC18E1">
            <w:pPr>
              <w:rPr>
                <w:sz w:val="18"/>
                <w:lang w:val="en-US"/>
              </w:rPr>
            </w:pPr>
            <w:r>
              <w:rPr>
                <w:sz w:val="18"/>
                <w:lang w:val="en-US"/>
              </w:rPr>
              <w:t>Cannot find requested attribute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441</w:t>
            </w:r>
          </w:p>
        </w:tc>
        <w:tc>
          <w:tcPr>
            <w:tcW w:w="6010" w:type="dxa"/>
            <w:tcBorders>
              <w:left w:val="single" w:sz="6" w:space="0" w:color="auto"/>
            </w:tcBorders>
          </w:tcPr>
          <w:p w:rsidR="00116A30" w:rsidRDefault="00116A30" w:rsidP="00AC18E1">
            <w:pPr>
              <w:rPr>
                <w:sz w:val="18"/>
                <w:lang w:val="en-US"/>
              </w:rPr>
            </w:pPr>
            <w:r>
              <w:rPr>
                <w:sz w:val="18"/>
                <w:lang w:val="en-US"/>
              </w:rPr>
              <w:t>Attempted to start application with same {FLNAME} as one running</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442</w:t>
            </w:r>
          </w:p>
        </w:tc>
        <w:tc>
          <w:tcPr>
            <w:tcW w:w="6010" w:type="dxa"/>
            <w:tcBorders>
              <w:left w:val="single" w:sz="6" w:space="0" w:color="auto"/>
            </w:tcBorders>
          </w:tcPr>
          <w:p w:rsidR="00116A30" w:rsidRDefault="00116A30" w:rsidP="00AC18E1">
            <w:pPr>
              <w:rPr>
                <w:sz w:val="18"/>
                <w:lang w:val="en-US"/>
              </w:rPr>
            </w:pPr>
            <w:r>
              <w:rPr>
                <w:sz w:val="18"/>
                <w:lang w:val="en-US"/>
              </w:rPr>
              <w:t>Unable to map to kernel memory area for {FLNAME}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443</w:t>
            </w:r>
          </w:p>
        </w:tc>
        <w:tc>
          <w:tcPr>
            <w:tcW w:w="6010" w:type="dxa"/>
            <w:tcBorders>
              <w:left w:val="single" w:sz="6" w:space="0" w:color="auto"/>
            </w:tcBorders>
          </w:tcPr>
          <w:p w:rsidR="00116A30" w:rsidRDefault="00116A30" w:rsidP="00AC18E1">
            <w:pPr>
              <w:rPr>
                <w:sz w:val="18"/>
                <w:lang w:val="en-US"/>
              </w:rPr>
            </w:pPr>
            <w:r>
              <w:rPr>
                <w:sz w:val="18"/>
                <w:lang w:val="en-US"/>
              </w:rPr>
              <w:t>Task protection bit not set for initializing task</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444</w:t>
            </w:r>
          </w:p>
        </w:tc>
        <w:tc>
          <w:tcPr>
            <w:tcW w:w="6010" w:type="dxa"/>
            <w:tcBorders>
              <w:left w:val="single" w:sz="6" w:space="0" w:color="auto"/>
            </w:tcBorders>
          </w:tcPr>
          <w:p w:rsidR="00116A30" w:rsidRDefault="00116A30" w:rsidP="00AC18E1">
            <w:pPr>
              <w:rPr>
                <w:sz w:val="18"/>
                <w:lang w:val="en-US"/>
              </w:rPr>
            </w:pPr>
            <w:r>
              <w:rPr>
                <w:sz w:val="18"/>
                <w:lang w:val="en-US"/>
              </w:rPr>
              <w:t>Attempted to start restricted task from running on a lite system</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445</w:t>
            </w:r>
          </w:p>
        </w:tc>
        <w:tc>
          <w:tcPr>
            <w:tcW w:w="6010" w:type="dxa"/>
            <w:tcBorders>
              <w:left w:val="single" w:sz="6" w:space="0" w:color="auto"/>
            </w:tcBorders>
          </w:tcPr>
          <w:p w:rsidR="00116A30" w:rsidRDefault="00116A30" w:rsidP="00AC18E1">
            <w:pPr>
              <w:rPr>
                <w:sz w:val="18"/>
                <w:lang w:val="en-US"/>
              </w:rPr>
            </w:pPr>
            <w:r>
              <w:rPr>
                <w:sz w:val="18"/>
                <w:lang w:val="en-US"/>
              </w:rPr>
              <w:t>Unable to get or release semaphore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446</w:t>
            </w:r>
          </w:p>
        </w:tc>
        <w:tc>
          <w:tcPr>
            <w:tcW w:w="6010" w:type="dxa"/>
            <w:tcBorders>
              <w:left w:val="single" w:sz="6" w:space="0" w:color="auto"/>
            </w:tcBorders>
          </w:tcPr>
          <w:p w:rsidR="00116A30" w:rsidRDefault="00116A30" w:rsidP="00AC18E1">
            <w:pPr>
              <w:rPr>
                <w:sz w:val="18"/>
                <w:lang w:val="en-US"/>
              </w:rPr>
            </w:pPr>
            <w:r>
              <w:rPr>
                <w:sz w:val="18"/>
                <w:lang w:val="en-US"/>
              </w:rPr>
              <w:t>Mailbox message space exhausted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p>
        </w:tc>
        <w:tc>
          <w:tcPr>
            <w:tcW w:w="6010" w:type="dxa"/>
            <w:tcBorders>
              <w:left w:val="single" w:sz="6" w:space="0" w:color="auto"/>
            </w:tcBorders>
          </w:tcPr>
          <w:p w:rsidR="00116A30" w:rsidRDefault="00116A30" w:rsidP="00AC18E1">
            <w:pPr>
              <w:rPr>
                <w:sz w:val="18"/>
                <w:lang w:val="en-US"/>
              </w:rPr>
            </w:pP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450</w:t>
            </w:r>
          </w:p>
        </w:tc>
        <w:tc>
          <w:tcPr>
            <w:tcW w:w="6010" w:type="dxa"/>
            <w:tcBorders>
              <w:left w:val="single" w:sz="6" w:space="0" w:color="auto"/>
            </w:tcBorders>
          </w:tcPr>
          <w:p w:rsidR="00116A30" w:rsidRDefault="00116A30" w:rsidP="00AC18E1">
            <w:pPr>
              <w:rPr>
                <w:sz w:val="18"/>
                <w:lang w:val="en-US"/>
              </w:rPr>
            </w:pPr>
            <w:r>
              <w:rPr>
                <w:sz w:val="18"/>
                <w:lang w:val="en-US"/>
              </w:rPr>
              <w:t>Float (FLP) is not-a-number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451</w:t>
            </w:r>
          </w:p>
        </w:tc>
        <w:tc>
          <w:tcPr>
            <w:tcW w:w="6010" w:type="dxa"/>
            <w:tcBorders>
              <w:left w:val="single" w:sz="6" w:space="0" w:color="auto"/>
            </w:tcBorders>
          </w:tcPr>
          <w:p w:rsidR="00116A30" w:rsidRDefault="00116A30" w:rsidP="00AC18E1">
            <w:pPr>
              <w:rPr>
                <w:sz w:val="18"/>
                <w:lang w:val="en-US"/>
              </w:rPr>
            </w:pPr>
            <w:r>
              <w:rPr>
                <w:sz w:val="18"/>
                <w:lang w:val="en-US"/>
              </w:rPr>
              <w:t>Float (FLP) is positive infinity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lastRenderedPageBreak/>
              <w:t>452</w:t>
            </w:r>
          </w:p>
        </w:tc>
        <w:tc>
          <w:tcPr>
            <w:tcW w:w="6010" w:type="dxa"/>
            <w:tcBorders>
              <w:left w:val="single" w:sz="6" w:space="0" w:color="auto"/>
            </w:tcBorders>
          </w:tcPr>
          <w:p w:rsidR="00116A30" w:rsidRDefault="00116A30" w:rsidP="00AC18E1">
            <w:pPr>
              <w:rPr>
                <w:sz w:val="18"/>
                <w:lang w:val="en-US"/>
              </w:rPr>
            </w:pPr>
            <w:r>
              <w:rPr>
                <w:sz w:val="18"/>
                <w:lang w:val="en-US"/>
              </w:rPr>
              <w:t>Float (FLP) is negative infinity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p>
        </w:tc>
        <w:tc>
          <w:tcPr>
            <w:tcW w:w="6010" w:type="dxa"/>
            <w:tcBorders>
              <w:left w:val="single" w:sz="6" w:space="0" w:color="auto"/>
            </w:tcBorders>
          </w:tcPr>
          <w:p w:rsidR="00116A30" w:rsidRDefault="00116A30" w:rsidP="00AC18E1">
            <w:pPr>
              <w:rPr>
                <w:sz w:val="18"/>
                <w:lang w:val="en-US"/>
              </w:rPr>
            </w:pP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501</w:t>
            </w:r>
          </w:p>
        </w:tc>
        <w:tc>
          <w:tcPr>
            <w:tcW w:w="6010" w:type="dxa"/>
            <w:tcBorders>
              <w:left w:val="single" w:sz="6" w:space="0" w:color="auto"/>
            </w:tcBorders>
          </w:tcPr>
          <w:p w:rsidR="00116A30" w:rsidRDefault="00116A30" w:rsidP="00AC18E1">
            <w:pPr>
              <w:rPr>
                <w:sz w:val="18"/>
                <w:lang w:val="en-US"/>
              </w:rPr>
            </w:pPr>
            <w:r>
              <w:rPr>
                <w:sz w:val="18"/>
                <w:lang w:val="en-US"/>
              </w:rPr>
              <w:t>FLDTP general failure indicator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502</w:t>
            </w:r>
          </w:p>
        </w:tc>
        <w:tc>
          <w:tcPr>
            <w:tcW w:w="6010" w:type="dxa"/>
            <w:tcBorders>
              <w:left w:val="single" w:sz="6" w:space="0" w:color="auto"/>
            </w:tcBorders>
          </w:tcPr>
          <w:p w:rsidR="00116A30" w:rsidRDefault="00116A30" w:rsidP="00AC18E1">
            <w:pPr>
              <w:rPr>
                <w:sz w:val="18"/>
                <w:lang w:val="en-US"/>
              </w:rPr>
            </w:pPr>
            <w:r>
              <w:rPr>
                <w:sz w:val="18"/>
                <w:lang w:val="en-US"/>
              </w:rPr>
              <w:t>FLDTP invalid argument passed dtp function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503</w:t>
            </w:r>
          </w:p>
        </w:tc>
        <w:tc>
          <w:tcPr>
            <w:tcW w:w="6010" w:type="dxa"/>
            <w:tcBorders>
              <w:left w:val="single" w:sz="6" w:space="0" w:color="auto"/>
            </w:tcBorders>
          </w:tcPr>
          <w:p w:rsidR="00116A30" w:rsidRDefault="00116A30" w:rsidP="00AC18E1">
            <w:pPr>
              <w:rPr>
                <w:sz w:val="18"/>
                <w:lang w:val="en-US"/>
              </w:rPr>
            </w:pPr>
            <w:r>
              <w:rPr>
                <w:sz w:val="18"/>
                <w:lang w:val="en-US"/>
              </w:rPr>
              <w:t>FLDTP invalid tag passed to dtp function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504</w:t>
            </w:r>
          </w:p>
        </w:tc>
        <w:tc>
          <w:tcPr>
            <w:tcW w:w="6010" w:type="dxa"/>
            <w:tcBorders>
              <w:left w:val="single" w:sz="6" w:space="0" w:color="auto"/>
            </w:tcBorders>
          </w:tcPr>
          <w:p w:rsidR="00116A30" w:rsidRDefault="00116A30" w:rsidP="00AC18E1">
            <w:pPr>
              <w:rPr>
                <w:sz w:val="18"/>
                <w:lang w:val="en-US"/>
              </w:rPr>
            </w:pPr>
            <w:r>
              <w:rPr>
                <w:sz w:val="18"/>
                <w:lang w:val="en-US"/>
              </w:rPr>
              <w:t>FLDTP memory allocation failure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505</w:t>
            </w:r>
          </w:p>
        </w:tc>
        <w:tc>
          <w:tcPr>
            <w:tcW w:w="6010" w:type="dxa"/>
            <w:tcBorders>
              <w:left w:val="single" w:sz="6" w:space="0" w:color="auto"/>
            </w:tcBorders>
          </w:tcPr>
          <w:p w:rsidR="00116A30" w:rsidRDefault="00116A30" w:rsidP="00AC18E1">
            <w:pPr>
              <w:rPr>
                <w:sz w:val="18"/>
                <w:lang w:val="en-US"/>
              </w:rPr>
            </w:pPr>
            <w:r>
              <w:rPr>
                <w:sz w:val="18"/>
                <w:lang w:val="en-US"/>
              </w:rPr>
              <w:t>FLDTP can not find requested object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506</w:t>
            </w:r>
          </w:p>
        </w:tc>
        <w:tc>
          <w:tcPr>
            <w:tcW w:w="6010" w:type="dxa"/>
            <w:tcBorders>
              <w:left w:val="single" w:sz="6" w:space="0" w:color="auto"/>
            </w:tcBorders>
          </w:tcPr>
          <w:p w:rsidR="00116A30" w:rsidRDefault="00116A30" w:rsidP="00AC18E1">
            <w:pPr>
              <w:rPr>
                <w:sz w:val="18"/>
                <w:lang w:val="en-US"/>
              </w:rPr>
            </w:pPr>
            <w:r>
              <w:rPr>
                <w:sz w:val="18"/>
                <w:lang w:val="en-US"/>
              </w:rPr>
              <w:t>FLDTP illegal call to procedure at given time. Some dtp functions are not re-entrant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507</w:t>
            </w:r>
          </w:p>
        </w:tc>
        <w:tc>
          <w:tcPr>
            <w:tcW w:w="6010" w:type="dxa"/>
            <w:tcBorders>
              <w:left w:val="single" w:sz="6" w:space="0" w:color="auto"/>
            </w:tcBorders>
          </w:tcPr>
          <w:p w:rsidR="00116A30" w:rsidRDefault="00116A30" w:rsidP="00AC18E1">
            <w:pPr>
              <w:rPr>
                <w:sz w:val="18"/>
                <w:lang w:val="en-US"/>
              </w:rPr>
            </w:pPr>
            <w:r>
              <w:rPr>
                <w:sz w:val="18"/>
                <w:lang w:val="en-US"/>
              </w:rPr>
              <w:t xml:space="preserve">FLDTP kernel function call failed. </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508</w:t>
            </w:r>
          </w:p>
        </w:tc>
        <w:tc>
          <w:tcPr>
            <w:tcW w:w="6010" w:type="dxa"/>
            <w:tcBorders>
              <w:left w:val="single" w:sz="6" w:space="0" w:color="auto"/>
            </w:tcBorders>
          </w:tcPr>
          <w:p w:rsidR="00116A30" w:rsidRDefault="00116A30" w:rsidP="00AC18E1">
            <w:pPr>
              <w:rPr>
                <w:sz w:val="18"/>
                <w:lang w:val="en-US"/>
              </w:rPr>
            </w:pPr>
            <w:r>
              <w:rPr>
                <w:sz w:val="18"/>
                <w:lang w:val="en-US"/>
              </w:rPr>
              <w:t>FLDTP tag of unknown type passed into function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509</w:t>
            </w:r>
          </w:p>
        </w:tc>
        <w:tc>
          <w:tcPr>
            <w:tcW w:w="6010" w:type="dxa"/>
            <w:tcBorders>
              <w:left w:val="single" w:sz="6" w:space="0" w:color="auto"/>
            </w:tcBorders>
          </w:tcPr>
          <w:p w:rsidR="00116A30" w:rsidRDefault="00116A30" w:rsidP="00AC18E1">
            <w:pPr>
              <w:rPr>
                <w:sz w:val="18"/>
                <w:lang w:val="en-US"/>
              </w:rPr>
            </w:pPr>
            <w:r>
              <w:rPr>
                <w:sz w:val="18"/>
                <w:lang w:val="en-US"/>
              </w:rPr>
              <w:t>FLDTP no tag changes are pending</w:t>
            </w:r>
          </w:p>
        </w:tc>
      </w:tr>
    </w:tbl>
    <w:p w:rsidR="00116A30" w:rsidRDefault="00116A30">
      <w:pPr>
        <w:rPr>
          <w:lang w:val="en-US"/>
        </w:rPr>
      </w:pPr>
    </w:p>
    <w:tbl>
      <w:tblPr>
        <w:tblW w:w="0" w:type="auto"/>
        <w:tblInd w:w="1275" w:type="dxa"/>
        <w:tblLayout w:type="fixed"/>
        <w:tblLook w:val="0000"/>
      </w:tblPr>
      <w:tblGrid>
        <w:gridCol w:w="903"/>
        <w:gridCol w:w="6010"/>
      </w:tblGrid>
      <w:tr w:rsidR="00116A30" w:rsidTr="00AC18E1">
        <w:tblPrEx>
          <w:tblCellMar>
            <w:top w:w="0" w:type="dxa"/>
            <w:bottom w:w="0" w:type="dxa"/>
          </w:tblCellMar>
        </w:tblPrEx>
        <w:trPr>
          <w:cantSplit/>
          <w:tblHeader/>
        </w:trPr>
        <w:tc>
          <w:tcPr>
            <w:tcW w:w="903" w:type="dxa"/>
            <w:tcBorders>
              <w:top w:val="single" w:sz="6" w:space="0" w:color="800000"/>
              <w:left w:val="single" w:sz="6" w:space="0" w:color="800000"/>
              <w:bottom w:val="single" w:sz="6" w:space="0" w:color="auto"/>
              <w:right w:val="single" w:sz="6" w:space="0" w:color="000000"/>
            </w:tcBorders>
            <w:shd w:val="solid" w:color="800000" w:fill="auto"/>
          </w:tcPr>
          <w:p w:rsidR="00116A30" w:rsidRDefault="00116A30" w:rsidP="00AC18E1">
            <w:pPr>
              <w:rPr>
                <w:b/>
                <w:color w:val="FFFFFF"/>
                <w:sz w:val="18"/>
                <w:lang w:val="en-US"/>
              </w:rPr>
            </w:pPr>
            <w:r>
              <w:rPr>
                <w:b/>
                <w:color w:val="FFFFFF"/>
                <w:sz w:val="18"/>
                <w:lang w:val="en-US"/>
              </w:rPr>
              <w:t>Error #</w:t>
            </w:r>
          </w:p>
        </w:tc>
        <w:tc>
          <w:tcPr>
            <w:tcW w:w="6010" w:type="dxa"/>
            <w:tcBorders>
              <w:top w:val="single" w:sz="6" w:space="0" w:color="800000"/>
              <w:left w:val="single" w:sz="6" w:space="0" w:color="000000"/>
              <w:bottom w:val="single" w:sz="6" w:space="0" w:color="auto"/>
              <w:right w:val="single" w:sz="6" w:space="0" w:color="800000"/>
            </w:tcBorders>
            <w:shd w:val="solid" w:color="800000" w:fill="auto"/>
          </w:tcPr>
          <w:p w:rsidR="00116A30" w:rsidRDefault="00116A30" w:rsidP="00AC18E1">
            <w:pPr>
              <w:jc w:val="center"/>
              <w:rPr>
                <w:b/>
                <w:color w:val="FFFFFF"/>
                <w:sz w:val="18"/>
                <w:lang w:val="en-US"/>
              </w:rPr>
            </w:pPr>
            <w:r>
              <w:rPr>
                <w:b/>
                <w:color w:val="FFFFFF"/>
                <w:sz w:val="18"/>
                <w:lang w:val="en-US"/>
              </w:rPr>
              <w:t>MCI errors</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550</w:t>
            </w:r>
          </w:p>
        </w:tc>
        <w:tc>
          <w:tcPr>
            <w:tcW w:w="6010" w:type="dxa"/>
            <w:tcBorders>
              <w:left w:val="single" w:sz="6" w:space="0" w:color="auto"/>
            </w:tcBorders>
          </w:tcPr>
          <w:p w:rsidR="00116A30" w:rsidRDefault="00116A30" w:rsidP="00AC18E1">
            <w:pPr>
              <w:rPr>
                <w:sz w:val="18"/>
                <w:lang w:val="en-US"/>
              </w:rPr>
            </w:pPr>
            <w:r>
              <w:rPr>
                <w:sz w:val="18"/>
                <w:lang w:val="en-US"/>
              </w:rPr>
              <w:t>Bad message type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551</w:t>
            </w:r>
          </w:p>
        </w:tc>
        <w:tc>
          <w:tcPr>
            <w:tcW w:w="6010" w:type="dxa"/>
            <w:tcBorders>
              <w:left w:val="single" w:sz="6" w:space="0" w:color="auto"/>
            </w:tcBorders>
          </w:tcPr>
          <w:p w:rsidR="00116A30" w:rsidRDefault="00116A30" w:rsidP="00AC18E1">
            <w:pPr>
              <w:rPr>
                <w:sz w:val="18"/>
                <w:lang w:val="en-US"/>
              </w:rPr>
            </w:pPr>
            <w:r>
              <w:rPr>
                <w:sz w:val="18"/>
                <w:lang w:val="en-US"/>
              </w:rPr>
              <w:t>Message with dataset control tag not found in queue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552</w:t>
            </w:r>
          </w:p>
        </w:tc>
        <w:tc>
          <w:tcPr>
            <w:tcW w:w="6010" w:type="dxa"/>
            <w:tcBorders>
              <w:left w:val="single" w:sz="6" w:space="0" w:color="auto"/>
            </w:tcBorders>
          </w:tcPr>
          <w:p w:rsidR="00116A30" w:rsidRDefault="00116A30" w:rsidP="00AC18E1">
            <w:pPr>
              <w:rPr>
                <w:sz w:val="18"/>
                <w:lang w:val="en-US"/>
              </w:rPr>
            </w:pPr>
            <w:r>
              <w:rPr>
                <w:sz w:val="18"/>
                <w:lang w:val="en-US"/>
              </w:rPr>
              <w:t>No messages available to query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553</w:t>
            </w:r>
          </w:p>
        </w:tc>
        <w:tc>
          <w:tcPr>
            <w:tcW w:w="6010" w:type="dxa"/>
            <w:tcBorders>
              <w:left w:val="single" w:sz="6" w:space="0" w:color="auto"/>
            </w:tcBorders>
          </w:tcPr>
          <w:p w:rsidR="00116A30" w:rsidRDefault="00116A30" w:rsidP="00AC18E1">
            <w:pPr>
              <w:rPr>
                <w:sz w:val="18"/>
                <w:lang w:val="en-US"/>
              </w:rPr>
            </w:pPr>
            <w:r>
              <w:rPr>
                <w:sz w:val="18"/>
                <w:lang w:val="en-US"/>
              </w:rPr>
              <w:t>Bad receive mailbox tag</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554</w:t>
            </w:r>
          </w:p>
        </w:tc>
        <w:tc>
          <w:tcPr>
            <w:tcW w:w="6010" w:type="dxa"/>
            <w:tcBorders>
              <w:left w:val="single" w:sz="6" w:space="0" w:color="auto"/>
            </w:tcBorders>
          </w:tcPr>
          <w:p w:rsidR="00116A30" w:rsidRDefault="00116A30" w:rsidP="00AC18E1">
            <w:pPr>
              <w:rPr>
                <w:sz w:val="18"/>
                <w:lang w:val="en-US"/>
              </w:rPr>
            </w:pPr>
            <w:r>
              <w:rPr>
                <w:sz w:val="18"/>
                <w:lang w:val="en-US"/>
              </w:rPr>
              <w:t>Bad mailbox send tag</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555</w:t>
            </w:r>
          </w:p>
        </w:tc>
        <w:tc>
          <w:tcPr>
            <w:tcW w:w="6010" w:type="dxa"/>
            <w:tcBorders>
              <w:left w:val="single" w:sz="6" w:space="0" w:color="auto"/>
            </w:tcBorders>
          </w:tcPr>
          <w:p w:rsidR="00116A30" w:rsidRDefault="00116A30" w:rsidP="00AC18E1">
            <w:pPr>
              <w:rPr>
                <w:sz w:val="18"/>
                <w:lang w:val="en-US"/>
              </w:rPr>
            </w:pPr>
            <w:r>
              <w:rPr>
                <w:sz w:val="18"/>
                <w:lang w:val="en-US"/>
              </w:rPr>
              <w:t>Bad dataset control tag</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556</w:t>
            </w:r>
          </w:p>
        </w:tc>
        <w:tc>
          <w:tcPr>
            <w:tcW w:w="6010" w:type="dxa"/>
            <w:tcBorders>
              <w:left w:val="single" w:sz="6" w:space="0" w:color="auto"/>
            </w:tcBorders>
          </w:tcPr>
          <w:p w:rsidR="00116A30" w:rsidRDefault="00116A30" w:rsidP="00AC18E1">
            <w:pPr>
              <w:rPr>
                <w:sz w:val="18"/>
                <w:lang w:val="en-US"/>
              </w:rPr>
            </w:pPr>
            <w:r>
              <w:rPr>
                <w:sz w:val="18"/>
                <w:lang w:val="en-US"/>
              </w:rPr>
              <w:t>Message cannot be adjusted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557</w:t>
            </w:r>
          </w:p>
        </w:tc>
        <w:tc>
          <w:tcPr>
            <w:tcW w:w="6010" w:type="dxa"/>
            <w:tcBorders>
              <w:left w:val="single" w:sz="6" w:space="0" w:color="auto"/>
            </w:tcBorders>
          </w:tcPr>
          <w:p w:rsidR="00116A30" w:rsidRDefault="00116A30" w:rsidP="00AC18E1">
            <w:pPr>
              <w:rPr>
                <w:sz w:val="18"/>
                <w:lang w:val="en-US"/>
              </w:rPr>
            </w:pPr>
            <w:r>
              <w:rPr>
                <w:sz w:val="18"/>
                <w:lang w:val="en-US"/>
              </w:rPr>
              <w:t>Operation to big for variable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558</w:t>
            </w:r>
          </w:p>
        </w:tc>
        <w:tc>
          <w:tcPr>
            <w:tcW w:w="6010" w:type="dxa"/>
            <w:tcBorders>
              <w:left w:val="single" w:sz="6" w:space="0" w:color="auto"/>
            </w:tcBorders>
          </w:tcPr>
          <w:p w:rsidR="00116A30" w:rsidRDefault="00116A30" w:rsidP="00AC18E1">
            <w:pPr>
              <w:rPr>
                <w:sz w:val="18"/>
                <w:lang w:val="en-US"/>
              </w:rPr>
            </w:pPr>
            <w:r>
              <w:rPr>
                <w:sz w:val="18"/>
                <w:lang w:val="en-US"/>
              </w:rPr>
              <w:t>Unknown boundary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559</w:t>
            </w:r>
          </w:p>
        </w:tc>
        <w:tc>
          <w:tcPr>
            <w:tcW w:w="6010" w:type="dxa"/>
            <w:tcBorders>
              <w:left w:val="single" w:sz="6" w:space="0" w:color="auto"/>
            </w:tcBorders>
          </w:tcPr>
          <w:p w:rsidR="00116A30" w:rsidRDefault="00116A30" w:rsidP="00AC18E1">
            <w:pPr>
              <w:rPr>
                <w:sz w:val="18"/>
                <w:lang w:val="en-US"/>
              </w:rPr>
            </w:pPr>
            <w:r>
              <w:rPr>
                <w:sz w:val="18"/>
                <w:lang w:val="en-US"/>
              </w:rPr>
              <w:t>Function not supported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560</w:t>
            </w:r>
          </w:p>
        </w:tc>
        <w:tc>
          <w:tcPr>
            <w:tcW w:w="6010" w:type="dxa"/>
            <w:tcBorders>
              <w:left w:val="single" w:sz="6" w:space="0" w:color="auto"/>
            </w:tcBorders>
          </w:tcPr>
          <w:p w:rsidR="00116A30" w:rsidRDefault="00116A30" w:rsidP="00AC18E1">
            <w:pPr>
              <w:rPr>
                <w:sz w:val="18"/>
                <w:lang w:val="en-US"/>
              </w:rPr>
            </w:pPr>
            <w:r>
              <w:rPr>
                <w:sz w:val="18"/>
                <w:lang w:val="en-US"/>
              </w:rPr>
              <w:t>No message for this index present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561</w:t>
            </w:r>
          </w:p>
        </w:tc>
        <w:tc>
          <w:tcPr>
            <w:tcW w:w="6010" w:type="dxa"/>
            <w:tcBorders>
              <w:left w:val="single" w:sz="6" w:space="0" w:color="auto"/>
            </w:tcBorders>
          </w:tcPr>
          <w:p w:rsidR="00116A30" w:rsidRDefault="00116A30" w:rsidP="00AC18E1">
            <w:pPr>
              <w:rPr>
                <w:sz w:val="18"/>
                <w:lang w:val="en-US"/>
              </w:rPr>
            </w:pPr>
            <w:r>
              <w:rPr>
                <w:sz w:val="18"/>
                <w:lang w:val="en-US"/>
              </w:rPr>
              <w:t>The remote dataset Is not defined on this system</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562</w:t>
            </w:r>
          </w:p>
        </w:tc>
        <w:tc>
          <w:tcPr>
            <w:tcW w:w="6010" w:type="dxa"/>
            <w:tcBorders>
              <w:left w:val="single" w:sz="6" w:space="0" w:color="auto"/>
            </w:tcBorders>
          </w:tcPr>
          <w:p w:rsidR="00116A30" w:rsidRDefault="00116A30" w:rsidP="00AC18E1">
            <w:pPr>
              <w:rPr>
                <w:sz w:val="18"/>
                <w:lang w:val="en-US"/>
              </w:rPr>
            </w:pPr>
            <w:r>
              <w:rPr>
                <w:sz w:val="18"/>
                <w:lang w:val="en-US"/>
              </w:rPr>
              <w:t>The received dataset was not registered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563</w:t>
            </w:r>
          </w:p>
        </w:tc>
        <w:tc>
          <w:tcPr>
            <w:tcW w:w="6010" w:type="dxa"/>
            <w:tcBorders>
              <w:left w:val="single" w:sz="6" w:space="0" w:color="auto"/>
            </w:tcBorders>
          </w:tcPr>
          <w:p w:rsidR="00116A30" w:rsidRDefault="00116A30" w:rsidP="00AC18E1">
            <w:pPr>
              <w:rPr>
                <w:sz w:val="18"/>
                <w:lang w:val="en-US"/>
              </w:rPr>
            </w:pPr>
            <w:r>
              <w:rPr>
                <w:sz w:val="18"/>
                <w:lang w:val="en-US"/>
              </w:rPr>
              <w:t>The message is not queued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564</w:t>
            </w:r>
          </w:p>
        </w:tc>
        <w:tc>
          <w:tcPr>
            <w:tcW w:w="6010" w:type="dxa"/>
            <w:tcBorders>
              <w:left w:val="single" w:sz="6" w:space="0" w:color="auto"/>
            </w:tcBorders>
          </w:tcPr>
          <w:p w:rsidR="00116A30" w:rsidRDefault="00116A30" w:rsidP="00AC18E1">
            <w:pPr>
              <w:rPr>
                <w:sz w:val="18"/>
                <w:lang w:val="en-US"/>
              </w:rPr>
            </w:pPr>
            <w:r>
              <w:rPr>
                <w:sz w:val="18"/>
                <w:lang w:val="en-US"/>
              </w:rPr>
              <w:t>Message is rejected due error in the remote MCI</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565</w:t>
            </w:r>
          </w:p>
        </w:tc>
        <w:tc>
          <w:tcPr>
            <w:tcW w:w="6010" w:type="dxa"/>
            <w:tcBorders>
              <w:left w:val="single" w:sz="6" w:space="0" w:color="auto"/>
            </w:tcBorders>
          </w:tcPr>
          <w:p w:rsidR="00116A30" w:rsidRDefault="00116A30" w:rsidP="00AC18E1">
            <w:pPr>
              <w:rPr>
                <w:sz w:val="18"/>
                <w:lang w:val="en-US"/>
              </w:rPr>
            </w:pPr>
            <w:r>
              <w:rPr>
                <w:sz w:val="18"/>
                <w:lang w:val="en-US"/>
              </w:rPr>
              <w:t>Illegal method of addressing bits on bit boundary</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566</w:t>
            </w:r>
          </w:p>
        </w:tc>
        <w:tc>
          <w:tcPr>
            <w:tcW w:w="6010" w:type="dxa"/>
            <w:tcBorders>
              <w:left w:val="single" w:sz="6" w:space="0" w:color="auto"/>
            </w:tcBorders>
          </w:tcPr>
          <w:p w:rsidR="00116A30" w:rsidRDefault="00116A30" w:rsidP="00AC18E1">
            <w:pPr>
              <w:rPr>
                <w:sz w:val="18"/>
                <w:lang w:val="en-US"/>
              </w:rPr>
            </w:pPr>
            <w:r>
              <w:rPr>
                <w:sz w:val="18"/>
                <w:lang w:val="en-US"/>
              </w:rPr>
              <w:t>Element cannot be written</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567</w:t>
            </w:r>
          </w:p>
        </w:tc>
        <w:tc>
          <w:tcPr>
            <w:tcW w:w="6010" w:type="dxa"/>
            <w:tcBorders>
              <w:left w:val="single" w:sz="6" w:space="0" w:color="auto"/>
            </w:tcBorders>
          </w:tcPr>
          <w:p w:rsidR="00116A30" w:rsidRDefault="00116A30" w:rsidP="00AC18E1">
            <w:pPr>
              <w:rPr>
                <w:sz w:val="18"/>
                <w:lang w:val="en-US"/>
              </w:rPr>
            </w:pPr>
            <w:r>
              <w:rPr>
                <w:sz w:val="18"/>
                <w:lang w:val="en-US"/>
              </w:rPr>
              <w:t>Invalid buffer specified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568</w:t>
            </w:r>
          </w:p>
        </w:tc>
        <w:tc>
          <w:tcPr>
            <w:tcW w:w="6010" w:type="dxa"/>
            <w:tcBorders>
              <w:left w:val="single" w:sz="6" w:space="0" w:color="auto"/>
            </w:tcBorders>
          </w:tcPr>
          <w:p w:rsidR="00116A30" w:rsidRDefault="00116A30" w:rsidP="00AC18E1">
            <w:pPr>
              <w:rPr>
                <w:sz w:val="18"/>
                <w:lang w:val="en-US"/>
              </w:rPr>
            </w:pPr>
            <w:r>
              <w:rPr>
                <w:sz w:val="18"/>
                <w:lang w:val="en-US"/>
              </w:rPr>
              <w:t>Block write function impossible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569</w:t>
            </w:r>
          </w:p>
        </w:tc>
        <w:tc>
          <w:tcPr>
            <w:tcW w:w="6010" w:type="dxa"/>
            <w:tcBorders>
              <w:left w:val="single" w:sz="6" w:space="0" w:color="auto"/>
            </w:tcBorders>
          </w:tcPr>
          <w:p w:rsidR="00116A30" w:rsidRDefault="00116A30" w:rsidP="00AC18E1">
            <w:pPr>
              <w:rPr>
                <w:sz w:val="18"/>
                <w:lang w:val="en-US"/>
              </w:rPr>
            </w:pPr>
            <w:r>
              <w:rPr>
                <w:sz w:val="18"/>
                <w:lang w:val="en-US"/>
              </w:rPr>
              <w:t>Maximum number of messages in MBX reached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570</w:t>
            </w:r>
          </w:p>
        </w:tc>
        <w:tc>
          <w:tcPr>
            <w:tcW w:w="6010" w:type="dxa"/>
            <w:tcBorders>
              <w:left w:val="single" w:sz="6" w:space="0" w:color="auto"/>
            </w:tcBorders>
          </w:tcPr>
          <w:p w:rsidR="00116A30" w:rsidRDefault="00116A30" w:rsidP="00AC18E1">
            <w:pPr>
              <w:rPr>
                <w:sz w:val="18"/>
                <w:lang w:val="en-US"/>
              </w:rPr>
            </w:pPr>
            <w:r>
              <w:rPr>
                <w:sz w:val="18"/>
                <w:lang w:val="en-US"/>
              </w:rPr>
              <w:t>No memory left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571</w:t>
            </w:r>
          </w:p>
        </w:tc>
        <w:tc>
          <w:tcPr>
            <w:tcW w:w="6010" w:type="dxa"/>
            <w:tcBorders>
              <w:left w:val="single" w:sz="6" w:space="0" w:color="auto"/>
            </w:tcBorders>
          </w:tcPr>
          <w:p w:rsidR="00116A30" w:rsidRDefault="00116A30" w:rsidP="00AC18E1">
            <w:pPr>
              <w:rPr>
                <w:sz w:val="18"/>
                <w:lang w:val="en-US"/>
              </w:rPr>
            </w:pPr>
            <w:r>
              <w:rPr>
                <w:sz w:val="18"/>
                <w:lang w:val="en-US"/>
              </w:rPr>
              <w:t>Error registering standard dataset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572</w:t>
            </w:r>
          </w:p>
        </w:tc>
        <w:tc>
          <w:tcPr>
            <w:tcW w:w="6010" w:type="dxa"/>
            <w:tcBorders>
              <w:left w:val="single" w:sz="6" w:space="0" w:color="auto"/>
            </w:tcBorders>
          </w:tcPr>
          <w:p w:rsidR="00116A30" w:rsidRDefault="00116A30" w:rsidP="00AC18E1">
            <w:pPr>
              <w:rPr>
                <w:sz w:val="18"/>
                <w:lang w:val="en-US"/>
              </w:rPr>
            </w:pPr>
            <w:r>
              <w:rPr>
                <w:sz w:val="18"/>
                <w:lang w:val="en-US"/>
              </w:rPr>
              <w:t>Error writing message in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573</w:t>
            </w:r>
          </w:p>
        </w:tc>
        <w:tc>
          <w:tcPr>
            <w:tcW w:w="6010" w:type="dxa"/>
            <w:tcBorders>
              <w:left w:val="single" w:sz="6" w:space="0" w:color="auto"/>
            </w:tcBorders>
          </w:tcPr>
          <w:p w:rsidR="00116A30" w:rsidRDefault="00116A30" w:rsidP="00AC18E1">
            <w:pPr>
              <w:rPr>
                <w:sz w:val="18"/>
                <w:lang w:val="en-US"/>
              </w:rPr>
            </w:pPr>
            <w:r>
              <w:rPr>
                <w:sz w:val="18"/>
                <w:lang w:val="en-US"/>
              </w:rPr>
              <w:t>Not supported MCI message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574</w:t>
            </w:r>
          </w:p>
        </w:tc>
        <w:tc>
          <w:tcPr>
            <w:tcW w:w="6010" w:type="dxa"/>
            <w:tcBorders>
              <w:left w:val="single" w:sz="6" w:space="0" w:color="auto"/>
            </w:tcBorders>
          </w:tcPr>
          <w:p w:rsidR="00116A30" w:rsidRDefault="00116A30" w:rsidP="00AC18E1">
            <w:pPr>
              <w:rPr>
                <w:sz w:val="18"/>
                <w:lang w:val="en-US"/>
              </w:rPr>
            </w:pPr>
            <w:r>
              <w:rPr>
                <w:sz w:val="18"/>
                <w:lang w:val="en-US"/>
              </w:rPr>
              <w:t>Error creating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575</w:t>
            </w:r>
          </w:p>
        </w:tc>
        <w:tc>
          <w:tcPr>
            <w:tcW w:w="6010" w:type="dxa"/>
            <w:tcBorders>
              <w:left w:val="single" w:sz="6" w:space="0" w:color="auto"/>
            </w:tcBorders>
          </w:tcPr>
          <w:p w:rsidR="00116A30" w:rsidRDefault="00116A30" w:rsidP="00AC18E1">
            <w:pPr>
              <w:rPr>
                <w:sz w:val="18"/>
                <w:lang w:val="en-US"/>
              </w:rPr>
            </w:pPr>
            <w:r>
              <w:rPr>
                <w:sz w:val="18"/>
                <w:lang w:val="en-US"/>
              </w:rPr>
              <w:t>Error starting threat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576</w:t>
            </w:r>
          </w:p>
        </w:tc>
        <w:tc>
          <w:tcPr>
            <w:tcW w:w="6010" w:type="dxa"/>
            <w:tcBorders>
              <w:left w:val="single" w:sz="6" w:space="0" w:color="auto"/>
            </w:tcBorders>
          </w:tcPr>
          <w:p w:rsidR="00116A30" w:rsidRDefault="00116A30" w:rsidP="00AC18E1">
            <w:pPr>
              <w:rPr>
                <w:sz w:val="18"/>
                <w:lang w:val="en-US"/>
              </w:rPr>
            </w:pPr>
            <w:r>
              <w:rPr>
                <w:sz w:val="18"/>
                <w:lang w:val="en-US"/>
              </w:rPr>
              <w:t>Error server connecting to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577</w:t>
            </w:r>
          </w:p>
        </w:tc>
        <w:tc>
          <w:tcPr>
            <w:tcW w:w="6010" w:type="dxa"/>
            <w:tcBorders>
              <w:left w:val="single" w:sz="6" w:space="0" w:color="auto"/>
            </w:tcBorders>
          </w:tcPr>
          <w:p w:rsidR="00116A30" w:rsidRDefault="00116A30" w:rsidP="00AC18E1">
            <w:pPr>
              <w:rPr>
                <w:sz w:val="18"/>
                <w:lang w:val="en-US"/>
              </w:rPr>
            </w:pPr>
            <w:r>
              <w:rPr>
                <w:sz w:val="18"/>
                <w:lang w:val="en-US"/>
              </w:rPr>
              <w:t>Error child connecting to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578</w:t>
            </w:r>
          </w:p>
        </w:tc>
        <w:tc>
          <w:tcPr>
            <w:tcW w:w="6010" w:type="dxa"/>
            <w:tcBorders>
              <w:left w:val="single" w:sz="6" w:space="0" w:color="auto"/>
            </w:tcBorders>
          </w:tcPr>
          <w:p w:rsidR="00116A30" w:rsidRDefault="00116A30" w:rsidP="00AC18E1">
            <w:pPr>
              <w:rPr>
                <w:sz w:val="18"/>
                <w:lang w:val="en-US"/>
              </w:rPr>
            </w:pPr>
            <w:r>
              <w:rPr>
                <w:sz w:val="18"/>
                <w:lang w:val="en-US"/>
              </w:rPr>
              <w:t>Error reading the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579</w:t>
            </w:r>
          </w:p>
        </w:tc>
        <w:tc>
          <w:tcPr>
            <w:tcW w:w="6010" w:type="dxa"/>
            <w:tcBorders>
              <w:left w:val="single" w:sz="6" w:space="0" w:color="auto"/>
            </w:tcBorders>
          </w:tcPr>
          <w:p w:rsidR="00116A30" w:rsidRDefault="00116A30" w:rsidP="00AC18E1">
            <w:pPr>
              <w:rPr>
                <w:sz w:val="18"/>
                <w:lang w:val="en-US"/>
              </w:rPr>
            </w:pPr>
            <w:r>
              <w:rPr>
                <w:sz w:val="18"/>
                <w:lang w:val="en-US"/>
              </w:rPr>
              <w:t>Error number of bytes read from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580</w:t>
            </w:r>
          </w:p>
        </w:tc>
        <w:tc>
          <w:tcPr>
            <w:tcW w:w="6010" w:type="dxa"/>
            <w:tcBorders>
              <w:left w:val="single" w:sz="6" w:space="0" w:color="auto"/>
            </w:tcBorders>
          </w:tcPr>
          <w:p w:rsidR="00116A30" w:rsidRDefault="00116A30" w:rsidP="00AC18E1">
            <w:pPr>
              <w:rPr>
                <w:sz w:val="18"/>
                <w:lang w:val="en-US"/>
              </w:rPr>
            </w:pPr>
            <w:r>
              <w:rPr>
                <w:sz w:val="18"/>
                <w:lang w:val="en-US"/>
              </w:rPr>
              <w:t>Error writing into the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581</w:t>
            </w:r>
          </w:p>
        </w:tc>
        <w:tc>
          <w:tcPr>
            <w:tcW w:w="6010" w:type="dxa"/>
            <w:tcBorders>
              <w:left w:val="single" w:sz="6" w:space="0" w:color="auto"/>
            </w:tcBorders>
          </w:tcPr>
          <w:p w:rsidR="00116A30" w:rsidRDefault="00116A30" w:rsidP="00AC18E1">
            <w:pPr>
              <w:rPr>
                <w:sz w:val="18"/>
                <w:lang w:val="en-US"/>
              </w:rPr>
            </w:pPr>
            <w:r>
              <w:rPr>
                <w:sz w:val="18"/>
                <w:lang w:val="en-US"/>
              </w:rPr>
              <w:t>Error number of bytes written into the pipe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582</w:t>
            </w:r>
          </w:p>
        </w:tc>
        <w:tc>
          <w:tcPr>
            <w:tcW w:w="6010" w:type="dxa"/>
            <w:tcBorders>
              <w:left w:val="single" w:sz="6" w:space="0" w:color="auto"/>
            </w:tcBorders>
          </w:tcPr>
          <w:p w:rsidR="00116A30" w:rsidRDefault="00116A30" w:rsidP="00AC18E1">
            <w:pPr>
              <w:rPr>
                <w:sz w:val="18"/>
                <w:lang w:val="en-US"/>
              </w:rPr>
            </w:pPr>
            <w:r>
              <w:rPr>
                <w:sz w:val="18"/>
                <w:lang w:val="en-US"/>
              </w:rPr>
              <w:t>Error reading dataset from the mailbox</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583</w:t>
            </w:r>
          </w:p>
        </w:tc>
        <w:tc>
          <w:tcPr>
            <w:tcW w:w="6010" w:type="dxa"/>
            <w:tcBorders>
              <w:left w:val="single" w:sz="6" w:space="0" w:color="auto"/>
            </w:tcBorders>
          </w:tcPr>
          <w:p w:rsidR="00116A30" w:rsidRDefault="00116A30" w:rsidP="00AC18E1">
            <w:pPr>
              <w:rPr>
                <w:sz w:val="18"/>
                <w:lang w:val="en-US"/>
              </w:rPr>
            </w:pPr>
            <w:r>
              <w:rPr>
                <w:sz w:val="18"/>
                <w:lang w:val="en-US"/>
              </w:rPr>
              <w:t>No communication buffers assigned</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584</w:t>
            </w:r>
          </w:p>
        </w:tc>
        <w:tc>
          <w:tcPr>
            <w:tcW w:w="6010" w:type="dxa"/>
            <w:tcBorders>
              <w:left w:val="single" w:sz="6" w:space="0" w:color="auto"/>
            </w:tcBorders>
          </w:tcPr>
          <w:p w:rsidR="00116A30" w:rsidRDefault="00116A30" w:rsidP="00AC18E1">
            <w:pPr>
              <w:rPr>
                <w:sz w:val="18"/>
                <w:lang w:val="en-US"/>
              </w:rPr>
            </w:pPr>
            <w:r>
              <w:rPr>
                <w:sz w:val="18"/>
                <w:lang w:val="en-US"/>
              </w:rPr>
              <w:t>Error decrementing semaphore</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585</w:t>
            </w:r>
          </w:p>
        </w:tc>
        <w:tc>
          <w:tcPr>
            <w:tcW w:w="6010" w:type="dxa"/>
            <w:tcBorders>
              <w:left w:val="single" w:sz="6" w:space="0" w:color="auto"/>
            </w:tcBorders>
          </w:tcPr>
          <w:p w:rsidR="00116A30" w:rsidRDefault="00116A30" w:rsidP="00AC18E1">
            <w:pPr>
              <w:rPr>
                <w:sz w:val="18"/>
                <w:lang w:val="en-US"/>
              </w:rPr>
            </w:pPr>
            <w:r>
              <w:rPr>
                <w:sz w:val="18"/>
                <w:lang w:val="en-US"/>
              </w:rPr>
              <w:t>Error writing to pipe, no space left</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586</w:t>
            </w:r>
          </w:p>
        </w:tc>
        <w:tc>
          <w:tcPr>
            <w:tcW w:w="6010" w:type="dxa"/>
            <w:tcBorders>
              <w:left w:val="single" w:sz="6" w:space="0" w:color="auto"/>
            </w:tcBorders>
          </w:tcPr>
          <w:p w:rsidR="00116A30" w:rsidRDefault="00116A30" w:rsidP="00AC18E1">
            <w:pPr>
              <w:rPr>
                <w:sz w:val="18"/>
                <w:lang w:val="en-US"/>
              </w:rPr>
            </w:pPr>
            <w:r>
              <w:rPr>
                <w:sz w:val="18"/>
                <w:lang w:val="en-US"/>
              </w:rPr>
              <w:t>Error querying no. of messages for translator</w:t>
            </w:r>
          </w:p>
        </w:tc>
      </w:tr>
      <w:tr w:rsidR="00116A30" w:rsidTr="00AC18E1">
        <w:tblPrEx>
          <w:tblCellMar>
            <w:top w:w="0" w:type="dxa"/>
            <w:bottom w:w="0" w:type="dxa"/>
          </w:tblCellMar>
        </w:tblPrEx>
        <w:trPr>
          <w:cantSplit/>
        </w:trPr>
        <w:tc>
          <w:tcPr>
            <w:tcW w:w="903" w:type="dxa"/>
          </w:tcPr>
          <w:p w:rsidR="00116A30" w:rsidRDefault="00116A30" w:rsidP="00AC18E1">
            <w:pPr>
              <w:rPr>
                <w:sz w:val="18"/>
                <w:lang w:val="en-US"/>
              </w:rPr>
            </w:pPr>
            <w:r>
              <w:rPr>
                <w:sz w:val="18"/>
                <w:lang w:val="en-US"/>
              </w:rPr>
              <w:t>587</w:t>
            </w:r>
          </w:p>
        </w:tc>
        <w:tc>
          <w:tcPr>
            <w:tcW w:w="6010" w:type="dxa"/>
            <w:tcBorders>
              <w:left w:val="single" w:sz="6" w:space="0" w:color="auto"/>
            </w:tcBorders>
          </w:tcPr>
          <w:p w:rsidR="00116A30" w:rsidRDefault="00116A30" w:rsidP="00AC18E1">
            <w:pPr>
              <w:rPr>
                <w:sz w:val="18"/>
                <w:lang w:val="en-US"/>
              </w:rPr>
            </w:pPr>
            <w:r>
              <w:rPr>
                <w:sz w:val="18"/>
                <w:lang w:val="en-US"/>
              </w:rPr>
              <w:t>Max. No. of messages in translator MBX reached</w:t>
            </w:r>
          </w:p>
        </w:tc>
      </w:tr>
    </w:tbl>
    <w:p w:rsidR="00116A30" w:rsidRPr="00116A30" w:rsidRDefault="00116A30">
      <w:pPr>
        <w:rPr>
          <w:lang w:val="en-US"/>
        </w:rPr>
      </w:pPr>
    </w:p>
    <w:p w:rsidR="00116A30" w:rsidRDefault="00B40D11">
      <w:pPr>
        <w:rPr>
          <w:lang w:val="en-GB"/>
        </w:rPr>
      </w:pPr>
      <w:r>
        <w:rPr>
          <w:lang w:val="en-GB"/>
        </w:rPr>
        <w:br w:type="page"/>
      </w:r>
    </w:p>
    <w:p w:rsidR="00B40D11" w:rsidRDefault="00B40D11">
      <w:pPr>
        <w:rPr>
          <w:lang w:val="en-GB"/>
        </w:rPr>
      </w:pPr>
    </w:p>
    <w:p w:rsidR="00B40D11" w:rsidRDefault="00B40D11">
      <w:pPr>
        <w:rPr>
          <w:lang w:val="en-GB"/>
        </w:rPr>
      </w:pPr>
    </w:p>
    <w:p w:rsidR="00B40D11" w:rsidRPr="00E44747" w:rsidRDefault="00B40D11" w:rsidP="00B40D11">
      <w:pPr>
        <w:jc w:val="center"/>
        <w:rPr>
          <w:i/>
          <w:color w:val="E36C0A" w:themeColor="accent6" w:themeShade="BF"/>
          <w:sz w:val="20"/>
          <w:lang w:val="en-US"/>
        </w:rPr>
      </w:pPr>
      <w:r w:rsidRPr="00E44747">
        <w:rPr>
          <w:i/>
          <w:color w:val="E36C0A" w:themeColor="accent6" w:themeShade="BF"/>
          <w:sz w:val="20"/>
          <w:lang w:val="en-US"/>
        </w:rPr>
        <w:t>This page is left blank intentionally.</w:t>
      </w:r>
    </w:p>
    <w:p w:rsidR="00B40D11" w:rsidRPr="00B40D11" w:rsidRDefault="00B40D11">
      <w:pPr>
        <w:rPr>
          <w:lang w:val="en-US"/>
        </w:rPr>
      </w:pPr>
    </w:p>
    <w:p w:rsidR="008C0CD0" w:rsidRDefault="008C0CD0">
      <w:pPr>
        <w:rPr>
          <w:lang w:val="en-GB"/>
        </w:rPr>
      </w:pPr>
    </w:p>
    <w:p w:rsidR="008C0CD0" w:rsidRDefault="005708E7">
      <w:pPr>
        <w:rPr>
          <w:lang w:val="en-GB"/>
        </w:rPr>
      </w:pPr>
      <w:r>
        <w:rPr>
          <w:lang w:val="en-GB"/>
        </w:rPr>
        <w:br w:type="page"/>
      </w:r>
    </w:p>
    <w:p w:rsidR="008C0CD0" w:rsidRDefault="00AC18E1" w:rsidP="00E45B3D">
      <w:pPr>
        <w:pStyle w:val="Heading1"/>
      </w:pPr>
      <w:bookmarkStart w:id="65" w:name="_Toc321235266"/>
      <w:bookmarkStart w:id="66" w:name="_Toc321235326"/>
      <w:bookmarkStart w:id="67" w:name="_Toc235887931"/>
      <w:r>
        <w:t>Valmet protocol driver  e</w:t>
      </w:r>
      <w:r w:rsidR="00E45B3D">
        <w:t xml:space="preserve">rror </w:t>
      </w:r>
      <w:r w:rsidR="00E45B3D" w:rsidRPr="00E45B3D">
        <w:t>m</w:t>
      </w:r>
      <w:r w:rsidR="005708E7" w:rsidRPr="00E45B3D">
        <w:t>essages</w:t>
      </w:r>
      <w:bookmarkEnd w:id="65"/>
      <w:bookmarkEnd w:id="66"/>
      <w:bookmarkEnd w:id="67"/>
    </w:p>
    <w:p w:rsidR="008C0CD0" w:rsidRPr="00116A30" w:rsidRDefault="005708E7">
      <w:pPr>
        <w:jc w:val="both"/>
        <w:rPr>
          <w:sz w:val="20"/>
          <w:lang w:val="en-GB"/>
        </w:rPr>
      </w:pPr>
      <w:r w:rsidRPr="00116A30">
        <w:rPr>
          <w:sz w:val="20"/>
          <w:lang w:val="en-GB"/>
        </w:rPr>
        <w:t>If an error condition occurs in the protocol driver task during run-time mode, a message to that effect will appear on the runtime manager graphics screen to the right of "Valmet". The error messages that may be displayed are as follows:</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Can't open CT file</w:t>
      </w:r>
    </w:p>
    <w:p w:rsidR="008C0CD0" w:rsidRPr="00116A30" w:rsidRDefault="005708E7">
      <w:pPr>
        <w:ind w:left="709"/>
        <w:jc w:val="both"/>
        <w:rPr>
          <w:sz w:val="20"/>
          <w:lang w:val="en-GB"/>
        </w:rPr>
      </w:pPr>
      <w:r w:rsidRPr="00116A30">
        <w:rPr>
          <w:sz w:val="20"/>
          <w:lang w:val="en-GB"/>
        </w:rPr>
        <w:t>The protocol driver task was unable to open the configuration table file, generally be</w:t>
      </w:r>
      <w:r w:rsidRPr="00116A30">
        <w:rPr>
          <w:sz w:val="20"/>
          <w:lang w:val="en-GB"/>
        </w:rPr>
        <w:softHyphen/>
        <w:t>cau</w:t>
      </w:r>
      <w:r w:rsidRPr="00116A30">
        <w:rPr>
          <w:sz w:val="20"/>
          <w:lang w:val="en-GB"/>
        </w:rPr>
        <w:softHyphen/>
        <w:t>se it does not exist. This is a fatal error.</w:t>
      </w:r>
    </w:p>
    <w:p w:rsidR="008C0CD0" w:rsidRPr="00116A30" w:rsidRDefault="008C0CD0">
      <w:pPr>
        <w:rPr>
          <w:b/>
          <w:sz w:val="20"/>
          <w:lang w:val="en-GB"/>
        </w:rPr>
      </w:pPr>
    </w:p>
    <w:p w:rsidR="008C0CD0" w:rsidRPr="00116A30" w:rsidRDefault="005708E7">
      <w:pPr>
        <w:rPr>
          <w:sz w:val="20"/>
          <w:lang w:val="en-GB"/>
        </w:rPr>
      </w:pPr>
      <w:r w:rsidRPr="00116A30">
        <w:rPr>
          <w:b/>
          <w:sz w:val="20"/>
          <w:lang w:val="en-GB"/>
        </w:rPr>
        <w:t>No triggers defined</w:t>
      </w:r>
    </w:p>
    <w:p w:rsidR="008C0CD0" w:rsidRPr="00116A30" w:rsidRDefault="005708E7">
      <w:pPr>
        <w:ind w:left="709"/>
        <w:jc w:val="both"/>
        <w:rPr>
          <w:sz w:val="20"/>
          <w:lang w:val="en-GB"/>
        </w:rPr>
      </w:pPr>
      <w:r w:rsidRPr="00116A30">
        <w:rPr>
          <w:sz w:val="20"/>
          <w:lang w:val="en-GB"/>
        </w:rPr>
        <w:t>The protocol driver configuration table file does not contain an expected trigger. This is a fatal error.</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No Datasets defined</w:t>
      </w:r>
    </w:p>
    <w:p w:rsidR="008C0CD0" w:rsidRPr="00116A30" w:rsidRDefault="005708E7">
      <w:pPr>
        <w:ind w:left="709"/>
        <w:jc w:val="both"/>
        <w:rPr>
          <w:sz w:val="20"/>
          <w:lang w:val="en-GB"/>
        </w:rPr>
      </w:pPr>
      <w:r w:rsidRPr="00116A30">
        <w:rPr>
          <w:sz w:val="20"/>
          <w:lang w:val="en-GB"/>
        </w:rPr>
        <w:t>The protocol driver configuration table file does not contain a valid dataset definition. This is a fatal error.</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No Decoders defined</w:t>
      </w:r>
    </w:p>
    <w:p w:rsidR="008C0CD0" w:rsidRPr="00116A30" w:rsidRDefault="005708E7">
      <w:pPr>
        <w:ind w:left="709"/>
        <w:jc w:val="both"/>
        <w:rPr>
          <w:sz w:val="20"/>
          <w:lang w:val="en-GB"/>
        </w:rPr>
      </w:pPr>
      <w:r w:rsidRPr="00116A30">
        <w:rPr>
          <w:sz w:val="20"/>
          <w:lang w:val="en-GB"/>
        </w:rPr>
        <w:t>The protocol driver configuration table file does not contain a valid decoder definition. This is a fatal error.</w:t>
      </w:r>
    </w:p>
    <w:p w:rsidR="008C0CD0" w:rsidRPr="00116A30" w:rsidRDefault="008C0CD0">
      <w:pPr>
        <w:ind w:left="709"/>
        <w:jc w:val="both"/>
        <w:rPr>
          <w:sz w:val="20"/>
          <w:lang w:val="en-GB"/>
        </w:rPr>
      </w:pPr>
    </w:p>
    <w:p w:rsidR="008C0CD0" w:rsidRPr="00116A30" w:rsidRDefault="005708E7">
      <w:pPr>
        <w:rPr>
          <w:b/>
          <w:sz w:val="20"/>
          <w:lang w:val="en-GB"/>
        </w:rPr>
      </w:pPr>
      <w:r w:rsidRPr="00116A30">
        <w:rPr>
          <w:b/>
          <w:sz w:val="20"/>
          <w:lang w:val="en-GB"/>
        </w:rPr>
        <w:t>Unknown decoder table %s record %d type %d</w:t>
      </w:r>
    </w:p>
    <w:p w:rsidR="008C0CD0" w:rsidRPr="00116A30" w:rsidRDefault="005708E7">
      <w:pPr>
        <w:ind w:left="709"/>
        <w:jc w:val="both"/>
        <w:rPr>
          <w:sz w:val="20"/>
          <w:lang w:val="en-GB"/>
        </w:rPr>
      </w:pPr>
      <w:r w:rsidRPr="00116A30">
        <w:rPr>
          <w:sz w:val="20"/>
          <w:lang w:val="en-GB"/>
        </w:rPr>
        <w:t>The protocol driver configuration table file contains an unknown decoder mailbox tag, for the specified table, record number and type of dataset. This is a fatal error.</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Reading CT index</w:t>
      </w:r>
    </w:p>
    <w:p w:rsidR="008C0CD0" w:rsidRPr="00116A30" w:rsidRDefault="005708E7">
      <w:pPr>
        <w:ind w:left="709"/>
        <w:jc w:val="both"/>
        <w:rPr>
          <w:sz w:val="20"/>
          <w:lang w:val="en-GB"/>
        </w:rPr>
      </w:pPr>
      <w:r w:rsidRPr="00116A30">
        <w:rPr>
          <w:sz w:val="20"/>
          <w:lang w:val="en-GB"/>
        </w:rPr>
        <w:t>An error occurred during reading a Configuration Table index, normally this means the CT-file is corrupted. This is a fatal error.</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Reading CT header</w:t>
      </w:r>
    </w:p>
    <w:p w:rsidR="008C0CD0" w:rsidRPr="00116A30" w:rsidRDefault="005708E7">
      <w:pPr>
        <w:ind w:left="709"/>
        <w:jc w:val="both"/>
        <w:rPr>
          <w:sz w:val="20"/>
          <w:lang w:val="en-GB"/>
        </w:rPr>
      </w:pPr>
      <w:r w:rsidRPr="00116A30">
        <w:rPr>
          <w:sz w:val="20"/>
          <w:lang w:val="en-GB"/>
        </w:rPr>
        <w:t>An error occurred during reading a Configuration Table header, normally this means the CT-file is corrupted. This is a fatal error.</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Reading CT record</w:t>
      </w:r>
    </w:p>
    <w:p w:rsidR="008C0CD0" w:rsidRPr="00116A30" w:rsidRDefault="005708E7">
      <w:pPr>
        <w:ind w:left="709"/>
        <w:jc w:val="both"/>
        <w:rPr>
          <w:sz w:val="20"/>
          <w:lang w:val="en-GB"/>
        </w:rPr>
      </w:pPr>
      <w:r w:rsidRPr="00116A30">
        <w:rPr>
          <w:sz w:val="20"/>
          <w:lang w:val="en-GB"/>
        </w:rPr>
        <w:t>An error occurred during reading a Configuration Table record, normally this means the CT-file is corrupted. This is a fatal error.</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Out of RAM</w:t>
      </w:r>
    </w:p>
    <w:p w:rsidR="008C0CD0" w:rsidRPr="00116A30" w:rsidRDefault="005708E7">
      <w:pPr>
        <w:ind w:left="709"/>
        <w:jc w:val="both"/>
        <w:rPr>
          <w:sz w:val="20"/>
          <w:lang w:val="en-GB"/>
        </w:rPr>
      </w:pPr>
      <w:r w:rsidRPr="00116A30">
        <w:rPr>
          <w:sz w:val="20"/>
          <w:lang w:val="en-GB"/>
        </w:rPr>
        <w:t>There is not enough RAM memory to load the complete configuration and/or task.</w:t>
      </w:r>
    </w:p>
    <w:p w:rsidR="008C0CD0" w:rsidRPr="00116A30" w:rsidRDefault="008C0CD0">
      <w:pPr>
        <w:rPr>
          <w:sz w:val="20"/>
          <w:lang w:val="en-GB"/>
        </w:rPr>
      </w:pPr>
    </w:p>
    <w:p w:rsidR="008C0CD0" w:rsidRPr="00116A30" w:rsidRDefault="005708E7">
      <w:pPr>
        <w:rPr>
          <w:b/>
          <w:sz w:val="20"/>
          <w:lang w:val="en-GB"/>
        </w:rPr>
      </w:pPr>
      <w:r w:rsidRPr="00116A30">
        <w:rPr>
          <w:b/>
          <w:sz w:val="20"/>
          <w:lang w:val="en-GB"/>
        </w:rPr>
        <w:t>Invalid tag number</w:t>
      </w:r>
    </w:p>
    <w:p w:rsidR="008C0CD0" w:rsidRDefault="005708E7">
      <w:pPr>
        <w:ind w:left="709"/>
        <w:jc w:val="both"/>
        <w:rPr>
          <w:sz w:val="20"/>
          <w:lang w:val="en-GB"/>
        </w:rPr>
      </w:pPr>
      <w:r w:rsidRPr="00116A30">
        <w:rPr>
          <w:sz w:val="20"/>
          <w:lang w:val="en-GB"/>
        </w:rPr>
        <w:t>The protocol driver encountered an invalid TAG number. This is a fatal error.</w:t>
      </w:r>
    </w:p>
    <w:p w:rsidR="00AC18E1" w:rsidRPr="00116A30" w:rsidRDefault="00AC18E1">
      <w:pPr>
        <w:ind w:left="709"/>
        <w:jc w:val="both"/>
        <w:rPr>
          <w:sz w:val="20"/>
          <w:lang w:val="en-GB"/>
        </w:rPr>
      </w:pPr>
    </w:p>
    <w:p w:rsidR="008C0CD0" w:rsidRPr="00AC18E1" w:rsidRDefault="005708E7">
      <w:pPr>
        <w:rPr>
          <w:b/>
          <w:sz w:val="20"/>
          <w:lang w:val="en-GB"/>
        </w:rPr>
      </w:pPr>
      <w:r w:rsidRPr="00AC18E1">
        <w:rPr>
          <w:b/>
          <w:sz w:val="20"/>
          <w:lang w:val="en-GB"/>
        </w:rPr>
        <w:t>Bad tag %s %s %d</w:t>
      </w:r>
    </w:p>
    <w:p w:rsidR="008C0CD0" w:rsidRPr="00AC18E1" w:rsidRDefault="005708E7">
      <w:pPr>
        <w:ind w:left="709"/>
        <w:jc w:val="both"/>
        <w:rPr>
          <w:sz w:val="20"/>
          <w:lang w:val="en-GB"/>
        </w:rPr>
      </w:pPr>
      <w:r w:rsidRPr="00AC18E1">
        <w:rPr>
          <w:sz w:val="20"/>
          <w:lang w:val="en-GB"/>
        </w:rPr>
        <w:t>The protocol driver encountered an incorrect TAG definition. The device, functionality  and the error number are displayed.</w:t>
      </w:r>
    </w:p>
    <w:p w:rsidR="008C0CD0" w:rsidRPr="00AC18E1" w:rsidRDefault="008C0CD0">
      <w:pPr>
        <w:ind w:left="709"/>
        <w:rPr>
          <w:sz w:val="20"/>
          <w:lang w:val="en-GB"/>
        </w:rPr>
      </w:pPr>
    </w:p>
    <w:p w:rsidR="008C0CD0" w:rsidRPr="00AC18E1" w:rsidRDefault="005708E7">
      <w:pPr>
        <w:rPr>
          <w:b/>
          <w:sz w:val="20"/>
          <w:lang w:val="en-GB"/>
        </w:rPr>
      </w:pPr>
      <w:r w:rsidRPr="00AC18E1">
        <w:rPr>
          <w:b/>
          <w:sz w:val="20"/>
          <w:lang w:val="en-GB"/>
        </w:rPr>
        <w:t>Reading data %s %s, %d</w:t>
      </w:r>
    </w:p>
    <w:p w:rsidR="008C0CD0" w:rsidRPr="00AC18E1" w:rsidRDefault="005708E7">
      <w:pPr>
        <w:ind w:left="709"/>
        <w:jc w:val="both"/>
        <w:rPr>
          <w:sz w:val="20"/>
          <w:lang w:val="en-GB"/>
        </w:rPr>
      </w:pPr>
      <w:r w:rsidRPr="00AC18E1">
        <w:rPr>
          <w:sz w:val="20"/>
          <w:lang w:val="en-GB"/>
        </w:rPr>
        <w:t>The protocol driver encountered an error reading a TAG. The device, functionality  and the error number are displayed.</w:t>
      </w:r>
    </w:p>
    <w:p w:rsidR="008C0CD0" w:rsidRPr="00AC18E1" w:rsidRDefault="008C0CD0">
      <w:pPr>
        <w:ind w:left="709"/>
        <w:rPr>
          <w:sz w:val="20"/>
          <w:lang w:val="en-GB"/>
        </w:rPr>
      </w:pPr>
    </w:p>
    <w:p w:rsidR="008C0CD0" w:rsidRPr="00AC18E1" w:rsidRDefault="005708E7">
      <w:pPr>
        <w:rPr>
          <w:b/>
          <w:sz w:val="20"/>
          <w:lang w:val="en-GB"/>
        </w:rPr>
      </w:pPr>
      <w:r w:rsidRPr="00AC18E1">
        <w:rPr>
          <w:b/>
          <w:sz w:val="20"/>
          <w:lang w:val="en-GB"/>
        </w:rPr>
        <w:t>Mbx query %s mbx, %d</w:t>
      </w:r>
    </w:p>
    <w:p w:rsidR="008C0CD0" w:rsidRPr="00AC18E1" w:rsidRDefault="005708E7">
      <w:pPr>
        <w:ind w:left="709"/>
        <w:jc w:val="both"/>
        <w:rPr>
          <w:sz w:val="20"/>
          <w:lang w:val="en-GB"/>
        </w:rPr>
      </w:pPr>
      <w:r w:rsidRPr="00AC18E1">
        <w:rPr>
          <w:sz w:val="20"/>
          <w:lang w:val="en-GB"/>
        </w:rPr>
        <w:t>The protocol driver encountered an error reading a mailbox TAG. The name of the TAG and the error number are displayed.</w:t>
      </w:r>
    </w:p>
    <w:p w:rsidR="008C0CD0" w:rsidRPr="00AC18E1" w:rsidRDefault="008C0CD0">
      <w:pPr>
        <w:ind w:left="709"/>
        <w:rPr>
          <w:sz w:val="20"/>
          <w:lang w:val="en-GB"/>
        </w:rPr>
      </w:pPr>
    </w:p>
    <w:p w:rsidR="008C0CD0" w:rsidRPr="00AC18E1" w:rsidRDefault="005708E7">
      <w:pPr>
        <w:rPr>
          <w:b/>
          <w:sz w:val="20"/>
          <w:lang w:val="en-GB"/>
        </w:rPr>
      </w:pPr>
      <w:r w:rsidRPr="00AC18E1">
        <w:rPr>
          <w:b/>
          <w:sz w:val="20"/>
          <w:lang w:val="en-GB"/>
        </w:rPr>
        <w:t>Change read %s %s, %d</w:t>
      </w:r>
    </w:p>
    <w:p w:rsidR="008C0CD0" w:rsidRPr="00AC18E1" w:rsidRDefault="005708E7">
      <w:pPr>
        <w:ind w:left="709"/>
        <w:jc w:val="both"/>
        <w:rPr>
          <w:sz w:val="20"/>
          <w:lang w:val="en-GB"/>
        </w:rPr>
      </w:pPr>
      <w:r w:rsidRPr="00AC18E1">
        <w:rPr>
          <w:sz w:val="20"/>
          <w:lang w:val="en-GB"/>
        </w:rPr>
        <w:t>The protocol driver encountered an error during a change read of a TAG. The device, functionality  and the error number are displayed.</w:t>
      </w:r>
    </w:p>
    <w:p w:rsidR="008C0CD0" w:rsidRPr="00AC18E1" w:rsidRDefault="008C0CD0">
      <w:pPr>
        <w:ind w:left="709"/>
        <w:rPr>
          <w:sz w:val="20"/>
          <w:lang w:val="en-GB"/>
        </w:rPr>
      </w:pPr>
    </w:p>
    <w:p w:rsidR="008C0CD0" w:rsidRPr="00AC18E1" w:rsidRDefault="005708E7">
      <w:pPr>
        <w:rPr>
          <w:b/>
          <w:sz w:val="20"/>
          <w:lang w:val="en-GB"/>
        </w:rPr>
      </w:pPr>
      <w:r w:rsidRPr="00AC18E1">
        <w:rPr>
          <w:b/>
          <w:sz w:val="20"/>
          <w:lang w:val="en-GB"/>
        </w:rPr>
        <w:t>Forced write %s, %d</w:t>
      </w:r>
    </w:p>
    <w:p w:rsidR="008C0CD0" w:rsidRPr="00AC18E1" w:rsidRDefault="005708E7">
      <w:pPr>
        <w:ind w:left="709"/>
        <w:jc w:val="both"/>
        <w:rPr>
          <w:sz w:val="20"/>
          <w:lang w:val="en-GB"/>
        </w:rPr>
      </w:pPr>
      <w:r w:rsidRPr="00AC18E1">
        <w:rPr>
          <w:sz w:val="20"/>
          <w:lang w:val="en-GB"/>
        </w:rPr>
        <w:t>The protocol driver encountered an error during forced writing a TAG. The device and the error number are displayed.</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init %d</w:t>
      </w:r>
    </w:p>
    <w:p w:rsidR="008C0CD0" w:rsidRPr="00AC18E1" w:rsidRDefault="005708E7">
      <w:pPr>
        <w:ind w:left="709"/>
        <w:jc w:val="both"/>
        <w:rPr>
          <w:sz w:val="20"/>
          <w:lang w:val="en-GB"/>
        </w:rPr>
      </w:pPr>
      <w:r w:rsidRPr="00AC18E1">
        <w:rPr>
          <w:sz w:val="20"/>
          <w:lang w:val="en-GB"/>
        </w:rPr>
        <w:t>MCI initialisation error, internal error of the protocol driver task. Specified is the error number.</w:t>
      </w:r>
    </w:p>
    <w:p w:rsidR="008C0CD0" w:rsidRPr="00AC18E1" w:rsidRDefault="008C0CD0">
      <w:pPr>
        <w:rPr>
          <w:b/>
          <w:sz w:val="20"/>
          <w:lang w:val="en-GB"/>
        </w:rPr>
      </w:pPr>
    </w:p>
    <w:p w:rsidR="008C0CD0" w:rsidRPr="00AC18E1" w:rsidRDefault="005708E7">
      <w:pPr>
        <w:rPr>
          <w:b/>
          <w:sz w:val="20"/>
          <w:lang w:val="en-GB"/>
        </w:rPr>
      </w:pPr>
      <w:r w:rsidRPr="00AC18E1">
        <w:rPr>
          <w:b/>
          <w:sz w:val="20"/>
          <w:lang w:val="en-GB"/>
        </w:rPr>
        <w:t>MCI maximum msg in Decoder MBX %d reached</w:t>
      </w:r>
    </w:p>
    <w:p w:rsidR="008C0CD0" w:rsidRPr="00AC18E1" w:rsidRDefault="005708E7">
      <w:pPr>
        <w:ind w:left="709"/>
        <w:jc w:val="both"/>
        <w:rPr>
          <w:sz w:val="20"/>
          <w:lang w:val="en-GB"/>
        </w:rPr>
      </w:pPr>
      <w:r w:rsidRPr="00AC18E1">
        <w:rPr>
          <w:sz w:val="20"/>
          <w:lang w:val="en-GB"/>
        </w:rPr>
        <w:t>MCI error, the maximum number of allowed messages in a decoder mailbox tag is reached. Specified is the record number of the decoder mailbox.</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initialising PD queue %d</w:t>
      </w:r>
    </w:p>
    <w:p w:rsidR="008C0CD0" w:rsidRPr="00AC18E1" w:rsidRDefault="005708E7">
      <w:pPr>
        <w:ind w:left="709"/>
        <w:jc w:val="both"/>
        <w:rPr>
          <w:sz w:val="20"/>
          <w:lang w:val="en-GB"/>
        </w:rPr>
      </w:pPr>
      <w:r w:rsidRPr="00AC18E1">
        <w:rPr>
          <w:sz w:val="20"/>
          <w:lang w:val="en-GB"/>
        </w:rPr>
        <w:t>MCI initialisation error, internal error of the protocol driver task. Specified is the error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receive from PD mailbox %d</w:t>
      </w:r>
    </w:p>
    <w:p w:rsidR="008C0CD0" w:rsidRPr="00AC18E1" w:rsidRDefault="005708E7">
      <w:pPr>
        <w:ind w:left="709"/>
        <w:jc w:val="both"/>
        <w:rPr>
          <w:sz w:val="20"/>
          <w:lang w:val="en-GB"/>
        </w:rPr>
      </w:pPr>
      <w:r w:rsidRPr="00AC18E1">
        <w:rPr>
          <w:sz w:val="20"/>
          <w:lang w:val="en-GB"/>
        </w:rPr>
        <w:t>MCI error, internal error of the protocol driver task. Specified is the error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write to send mailbox %d</w:t>
      </w:r>
    </w:p>
    <w:p w:rsidR="008C0CD0" w:rsidRPr="00AC18E1" w:rsidRDefault="005708E7">
      <w:pPr>
        <w:ind w:left="709"/>
        <w:jc w:val="both"/>
        <w:rPr>
          <w:sz w:val="20"/>
          <w:lang w:val="en-GB"/>
        </w:rPr>
      </w:pPr>
      <w:r w:rsidRPr="00AC18E1">
        <w:rPr>
          <w:sz w:val="20"/>
          <w:lang w:val="en-GB"/>
        </w:rPr>
        <w:t>MCI error, internal error of the protocol driver task. Specified is the error number.</w:t>
      </w:r>
    </w:p>
    <w:p w:rsidR="008C0CD0" w:rsidRPr="00AC18E1" w:rsidRDefault="008C0CD0">
      <w:pPr>
        <w:rPr>
          <w:sz w:val="20"/>
          <w:lang w:val="en-GB"/>
        </w:rPr>
      </w:pPr>
    </w:p>
    <w:p w:rsidR="008C0CD0" w:rsidRPr="00AC18E1" w:rsidRDefault="005708E7">
      <w:pPr>
        <w:rPr>
          <w:sz w:val="20"/>
          <w:lang w:val="en-GB"/>
        </w:rPr>
      </w:pPr>
      <w:r w:rsidRPr="00AC18E1">
        <w:rPr>
          <w:b/>
          <w:sz w:val="20"/>
          <w:lang w:val="en-GB"/>
        </w:rPr>
        <w:t>MCI search control tag %d,%d device %s %d</w:t>
      </w:r>
    </w:p>
    <w:p w:rsidR="008C0CD0" w:rsidRPr="00AC18E1" w:rsidRDefault="005708E7">
      <w:pPr>
        <w:ind w:left="709"/>
        <w:jc w:val="both"/>
        <w:rPr>
          <w:sz w:val="20"/>
          <w:lang w:val="en-GB"/>
        </w:rPr>
      </w:pPr>
      <w:r w:rsidRPr="00AC18E1">
        <w:rPr>
          <w:sz w:val="20"/>
          <w:lang w:val="en-GB"/>
        </w:rPr>
        <w:t>MCI error, internal error of the protocol driver task, a previously registrated command in the mailbox could not be found. Specified are the dataset control tag, device name and the error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get number of messages %s</w:t>
      </w:r>
    </w:p>
    <w:p w:rsidR="008C0CD0" w:rsidRPr="00AC18E1" w:rsidRDefault="005708E7">
      <w:pPr>
        <w:ind w:left="709"/>
        <w:jc w:val="both"/>
        <w:rPr>
          <w:sz w:val="20"/>
          <w:lang w:val="en-GB"/>
        </w:rPr>
      </w:pPr>
      <w:r w:rsidRPr="00AC18E1">
        <w:rPr>
          <w:sz w:val="20"/>
          <w:lang w:val="en-GB"/>
        </w:rPr>
        <w:t>MCI error, an error occurred during reading a mailbox tag element. Specified is the error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identify dataset by number not supported %d</w:t>
      </w:r>
    </w:p>
    <w:p w:rsidR="008C0CD0" w:rsidRPr="00AC18E1" w:rsidRDefault="005708E7">
      <w:pPr>
        <w:ind w:left="709"/>
        <w:jc w:val="both"/>
        <w:rPr>
          <w:sz w:val="20"/>
          <w:lang w:val="en-GB"/>
        </w:rPr>
      </w:pPr>
      <w:r w:rsidRPr="00AC18E1">
        <w:rPr>
          <w:sz w:val="20"/>
          <w:lang w:val="en-GB"/>
        </w:rPr>
        <w:t>MCI error, decoder tried to identify a dataset by a number. This is not supported in this version of the protocol driver. Specified is the dataset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received msg couldn't be converted to dataset</w:t>
      </w:r>
    </w:p>
    <w:p w:rsidR="008C0CD0" w:rsidRPr="00AC18E1" w:rsidRDefault="005708E7">
      <w:pPr>
        <w:ind w:left="709"/>
        <w:jc w:val="both"/>
        <w:rPr>
          <w:sz w:val="20"/>
          <w:lang w:val="en-GB"/>
        </w:rPr>
      </w:pPr>
      <w:r w:rsidRPr="00AC18E1">
        <w:rPr>
          <w:sz w:val="20"/>
          <w:lang w:val="en-GB"/>
        </w:rPr>
        <w:t>MCI error, a received message in the mailbox tag element is not recognised as a valid read or write command.</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msg adjust %s on ds %d:%d: %d</w:t>
      </w:r>
    </w:p>
    <w:p w:rsidR="008C0CD0" w:rsidRPr="00AC18E1" w:rsidRDefault="005708E7">
      <w:pPr>
        <w:ind w:left="709"/>
        <w:jc w:val="both"/>
        <w:rPr>
          <w:sz w:val="20"/>
          <w:lang w:val="en-GB"/>
        </w:rPr>
      </w:pPr>
      <w:r w:rsidRPr="00AC18E1">
        <w:rPr>
          <w:sz w:val="20"/>
          <w:lang w:val="en-GB"/>
        </w:rPr>
        <w:t>MCI error, a received message in the mailbox tag element could not be interpreted as a valid read or write command for the external device. Specified are the device name, dataset control tag and the error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unknown msg type %d</w:t>
      </w:r>
    </w:p>
    <w:p w:rsidR="008C0CD0" w:rsidRPr="00AC18E1" w:rsidRDefault="005708E7">
      <w:pPr>
        <w:ind w:left="709"/>
        <w:jc w:val="both"/>
        <w:rPr>
          <w:sz w:val="20"/>
          <w:lang w:val="en-GB"/>
        </w:rPr>
      </w:pPr>
      <w:r w:rsidRPr="00AC18E1">
        <w:rPr>
          <w:sz w:val="20"/>
          <w:lang w:val="en-GB"/>
        </w:rPr>
        <w:t>MCI error, internal error of the protocol driver task. Specified is the number of an unrecognised command.</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Bad MSG Control TAG table %s record %d type %d</w:t>
      </w:r>
    </w:p>
    <w:p w:rsidR="008C0CD0" w:rsidRPr="00AC18E1" w:rsidRDefault="005708E7">
      <w:pPr>
        <w:ind w:left="720"/>
        <w:jc w:val="both"/>
        <w:rPr>
          <w:sz w:val="20"/>
          <w:lang w:val="en-GB"/>
        </w:rPr>
      </w:pPr>
      <w:r w:rsidRPr="00AC18E1">
        <w:rPr>
          <w:sz w:val="20"/>
          <w:lang w:val="en-GB"/>
        </w:rPr>
        <w:t>MCI error, internal error of the protocol driver task. Specified are table number, record number and type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Duplicate MSG Ctrl TAG table %s record %d type %d</w:t>
      </w:r>
    </w:p>
    <w:p w:rsidR="008C0CD0" w:rsidRPr="00AC18E1" w:rsidRDefault="005708E7">
      <w:pPr>
        <w:ind w:left="709"/>
        <w:jc w:val="both"/>
        <w:rPr>
          <w:sz w:val="20"/>
          <w:lang w:val="en-GB"/>
        </w:rPr>
      </w:pPr>
      <w:r w:rsidRPr="00AC18E1">
        <w:rPr>
          <w:sz w:val="20"/>
          <w:lang w:val="en-GB"/>
        </w:rPr>
        <w:t>MCI error, internal error of the protocol driver task. Specified are table number, record number and type number.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MCI Bad Mailbox TAG table %s record %d type %d</w:t>
      </w:r>
    </w:p>
    <w:p w:rsidR="008C0CD0" w:rsidRPr="00AC18E1" w:rsidRDefault="005708E7">
      <w:pPr>
        <w:ind w:left="709"/>
        <w:jc w:val="both"/>
        <w:rPr>
          <w:sz w:val="20"/>
          <w:lang w:val="en-GB"/>
        </w:rPr>
      </w:pPr>
      <w:r w:rsidRPr="00AC18E1">
        <w:rPr>
          <w:sz w:val="20"/>
          <w:lang w:val="en-GB"/>
        </w:rPr>
        <w:t>MCI error, internal error of the protocol driver task. Specified are table number, record number and type number.</w:t>
      </w:r>
    </w:p>
    <w:p w:rsidR="008C0CD0" w:rsidRPr="00AC18E1" w:rsidRDefault="008C0CD0">
      <w:pPr>
        <w:ind w:left="709"/>
        <w:rPr>
          <w:sz w:val="20"/>
          <w:lang w:val="en-GB"/>
        </w:rPr>
      </w:pPr>
    </w:p>
    <w:p w:rsidR="008C0CD0" w:rsidRPr="00AC18E1" w:rsidRDefault="005708E7">
      <w:pPr>
        <w:rPr>
          <w:b/>
          <w:sz w:val="20"/>
          <w:lang w:val="en-GB"/>
        </w:rPr>
      </w:pPr>
      <w:r w:rsidRPr="00AC18E1">
        <w:rPr>
          <w:b/>
          <w:sz w:val="20"/>
          <w:lang w:val="en-GB"/>
        </w:rPr>
        <w:t>MCI DS for %s function not found, MsgCtrl %d</w:t>
      </w:r>
    </w:p>
    <w:p w:rsidR="008C0CD0" w:rsidRPr="00AC18E1" w:rsidRDefault="005708E7">
      <w:pPr>
        <w:ind w:left="709"/>
        <w:jc w:val="both"/>
        <w:rPr>
          <w:sz w:val="20"/>
          <w:lang w:val="en-GB"/>
        </w:rPr>
      </w:pPr>
      <w:r w:rsidRPr="00AC18E1">
        <w:rPr>
          <w:sz w:val="20"/>
          <w:lang w:val="en-GB"/>
        </w:rPr>
        <w:t>MCI error, internal error of the protocol driver task, missing dataset for the task. Specified are function and the message control TAG.</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Com init comm layer %d</w:t>
      </w:r>
    </w:p>
    <w:p w:rsidR="008C0CD0" w:rsidRPr="00AC18E1" w:rsidRDefault="005708E7">
      <w:pPr>
        <w:ind w:left="709"/>
        <w:jc w:val="both"/>
        <w:rPr>
          <w:sz w:val="20"/>
          <w:lang w:val="en-GB"/>
        </w:rPr>
      </w:pPr>
      <w:r w:rsidRPr="00AC18E1">
        <w:rPr>
          <w:sz w:val="20"/>
          <w:lang w:val="en-GB"/>
        </w:rPr>
        <w:t>An error occurred during initialising the communication layer Specified is the error num</w:t>
      </w:r>
      <w:r w:rsidRPr="00AC18E1">
        <w:rPr>
          <w:sz w:val="20"/>
          <w:lang w:val="en-GB"/>
        </w:rPr>
        <w:softHyphen/>
        <w:t>ber.</w:t>
      </w:r>
    </w:p>
    <w:p w:rsidR="008C0CD0" w:rsidRPr="00AC18E1" w:rsidRDefault="008C0CD0">
      <w:pPr>
        <w:rPr>
          <w:sz w:val="20"/>
          <w:lang w:val="en-GB"/>
        </w:rPr>
      </w:pPr>
    </w:p>
    <w:p w:rsidR="008C0CD0" w:rsidRPr="00AC18E1" w:rsidRDefault="005708E7">
      <w:pPr>
        <w:rPr>
          <w:b/>
          <w:sz w:val="20"/>
          <w:lang w:val="en-GB"/>
        </w:rPr>
      </w:pPr>
      <w:r w:rsidRPr="00AC18E1">
        <w:rPr>
          <w:b/>
          <w:sz w:val="20"/>
          <w:lang w:val="en-GB"/>
        </w:rPr>
        <w:t>Device %s. Error while communicating %s</w:t>
      </w:r>
    </w:p>
    <w:p w:rsidR="008C0CD0" w:rsidRPr="00AC18E1" w:rsidRDefault="005708E7">
      <w:pPr>
        <w:ind w:left="709"/>
        <w:rPr>
          <w:sz w:val="20"/>
          <w:lang w:val="en-GB"/>
        </w:rPr>
      </w:pPr>
      <w:r w:rsidRPr="00AC18E1">
        <w:rPr>
          <w:sz w:val="20"/>
          <w:lang w:val="en-GB"/>
        </w:rPr>
        <w:t>Status message for the specified device and function. The meaning of the error number can be found in the previous appendix.</w:t>
      </w:r>
    </w:p>
    <w:p w:rsidR="008C0CD0" w:rsidRPr="00AC18E1" w:rsidRDefault="008C0CD0">
      <w:pPr>
        <w:rPr>
          <w:b/>
          <w:sz w:val="20"/>
          <w:lang w:val="en-GB"/>
        </w:rPr>
      </w:pPr>
    </w:p>
    <w:p w:rsidR="008C0CD0" w:rsidRPr="00AC18E1" w:rsidRDefault="005708E7">
      <w:pPr>
        <w:rPr>
          <w:b/>
          <w:sz w:val="20"/>
          <w:lang w:val="en-GB"/>
        </w:rPr>
      </w:pPr>
      <w:r w:rsidRPr="00AC18E1">
        <w:rPr>
          <w:b/>
          <w:sz w:val="20"/>
          <w:lang w:val="en-GB"/>
        </w:rPr>
        <w:t>Com building device</w:t>
      </w:r>
    </w:p>
    <w:p w:rsidR="008C0CD0" w:rsidRPr="00AC18E1" w:rsidRDefault="005708E7">
      <w:pPr>
        <w:ind w:left="709"/>
        <w:jc w:val="both"/>
        <w:rPr>
          <w:sz w:val="20"/>
          <w:lang w:val="en-GB"/>
        </w:rPr>
      </w:pPr>
      <w:r w:rsidRPr="00AC18E1">
        <w:rPr>
          <w:sz w:val="20"/>
          <w:lang w:val="en-GB"/>
        </w:rPr>
        <w:t>An error occurred during building the communication datablock for device. This is a fatal error.</w:t>
      </w:r>
    </w:p>
    <w:p w:rsidR="008C0CD0" w:rsidRPr="00AC18E1" w:rsidRDefault="008C0CD0">
      <w:pPr>
        <w:rPr>
          <w:b/>
          <w:sz w:val="20"/>
          <w:lang w:val="en-GB"/>
        </w:rPr>
      </w:pPr>
    </w:p>
    <w:p w:rsidR="008C0CD0" w:rsidRPr="00AC18E1" w:rsidRDefault="005708E7">
      <w:pPr>
        <w:rPr>
          <w:b/>
          <w:sz w:val="20"/>
          <w:lang w:val="en-GB"/>
        </w:rPr>
      </w:pPr>
      <w:r w:rsidRPr="00AC18E1">
        <w:rPr>
          <w:b/>
          <w:sz w:val="20"/>
          <w:lang w:val="en-GB"/>
        </w:rPr>
        <w:t>Internal error</w:t>
      </w:r>
    </w:p>
    <w:p w:rsidR="008C0CD0" w:rsidRPr="00AC18E1" w:rsidRDefault="005708E7">
      <w:pPr>
        <w:ind w:left="709"/>
        <w:rPr>
          <w:sz w:val="20"/>
          <w:lang w:val="en-GB"/>
        </w:rPr>
      </w:pPr>
      <w:r w:rsidRPr="00AC18E1">
        <w:rPr>
          <w:sz w:val="20"/>
          <w:lang w:val="en-GB"/>
        </w:rPr>
        <w:t>Internal error of the protocol driver task, contact DeltaLink Benelux for support.</w:t>
      </w:r>
    </w:p>
    <w:p w:rsidR="008C0CD0" w:rsidRPr="00AC18E1" w:rsidRDefault="008C0CD0">
      <w:pPr>
        <w:rPr>
          <w:b/>
          <w:sz w:val="20"/>
          <w:lang w:val="en-GB"/>
        </w:rPr>
      </w:pPr>
    </w:p>
    <w:p w:rsidR="008C0CD0" w:rsidRPr="00AC18E1" w:rsidRDefault="005708E7">
      <w:pPr>
        <w:rPr>
          <w:b/>
          <w:sz w:val="20"/>
          <w:lang w:val="en-GB"/>
        </w:rPr>
      </w:pPr>
      <w:r w:rsidRPr="00AC18E1">
        <w:rPr>
          <w:b/>
          <w:sz w:val="20"/>
          <w:lang w:val="en-GB"/>
        </w:rPr>
        <w:t>Too many entries in set %s. Number is %d.</w:t>
      </w:r>
    </w:p>
    <w:p w:rsidR="008C0CD0" w:rsidRPr="00AC18E1" w:rsidRDefault="005708E7">
      <w:pPr>
        <w:ind w:left="709"/>
        <w:rPr>
          <w:sz w:val="20"/>
          <w:lang w:val="en-GB"/>
        </w:rPr>
      </w:pPr>
      <w:r w:rsidRPr="00AC18E1">
        <w:rPr>
          <w:sz w:val="20"/>
          <w:lang w:val="en-GB"/>
        </w:rPr>
        <w:t>The set with the given name violated the size restrictions for a set. The number of entries in the set is given (where counters count double.)</w:t>
      </w:r>
    </w:p>
    <w:p w:rsidR="008C0CD0" w:rsidRPr="00AC18E1" w:rsidRDefault="008C0CD0">
      <w:pPr>
        <w:rPr>
          <w:b/>
          <w:sz w:val="20"/>
          <w:lang w:val="en-GB"/>
        </w:rPr>
      </w:pPr>
    </w:p>
    <w:p w:rsidR="008C0CD0" w:rsidRPr="00AC18E1" w:rsidRDefault="005708E7">
      <w:pPr>
        <w:rPr>
          <w:b/>
          <w:sz w:val="20"/>
          <w:lang w:val="en-GB"/>
        </w:rPr>
      </w:pPr>
      <w:r w:rsidRPr="00AC18E1">
        <w:rPr>
          <w:b/>
          <w:sz w:val="20"/>
          <w:lang w:val="en-GB"/>
        </w:rPr>
        <w:t>Too many entries in device %s. Number is %d.</w:t>
      </w:r>
    </w:p>
    <w:p w:rsidR="008C0CD0" w:rsidRPr="00AC18E1" w:rsidRDefault="005708E7">
      <w:pPr>
        <w:ind w:left="709"/>
        <w:rPr>
          <w:sz w:val="20"/>
          <w:lang w:val="en-GB"/>
        </w:rPr>
      </w:pPr>
      <w:r w:rsidRPr="00AC18E1">
        <w:rPr>
          <w:sz w:val="20"/>
          <w:lang w:val="en-GB"/>
        </w:rPr>
        <w:t>The device with the given name violated the size restrictions for a device. The number of entries in the device is given (where counters count double.)</w:t>
      </w:r>
    </w:p>
    <w:p w:rsidR="008C0CD0" w:rsidRPr="00AC18E1" w:rsidRDefault="008C0CD0">
      <w:pPr>
        <w:rPr>
          <w:b/>
          <w:sz w:val="20"/>
          <w:lang w:val="en-GB"/>
        </w:rPr>
      </w:pPr>
    </w:p>
    <w:p w:rsidR="008C0CD0" w:rsidRPr="00AC18E1" w:rsidRDefault="005708E7">
      <w:pPr>
        <w:rPr>
          <w:b/>
          <w:sz w:val="20"/>
          <w:lang w:val="en-GB"/>
        </w:rPr>
      </w:pPr>
      <w:r w:rsidRPr="00AC18E1">
        <w:rPr>
          <w:b/>
          <w:sz w:val="20"/>
          <w:lang w:val="en-GB"/>
        </w:rPr>
        <w:t>Internal error</w:t>
      </w:r>
    </w:p>
    <w:p w:rsidR="005708E7" w:rsidRPr="00AC18E1" w:rsidRDefault="005708E7">
      <w:pPr>
        <w:ind w:left="709"/>
        <w:rPr>
          <w:sz w:val="20"/>
          <w:lang w:val="en-GB"/>
        </w:rPr>
      </w:pPr>
      <w:r w:rsidRPr="00AC18E1">
        <w:rPr>
          <w:sz w:val="20"/>
          <w:lang w:val="en-GB"/>
        </w:rPr>
        <w:t>Internal error of the protocol driver task, contact DeltaLink Benelux for support.</w:t>
      </w:r>
    </w:p>
    <w:sectPr w:rsidR="005708E7" w:rsidRPr="00AC18E1" w:rsidSect="009529F7">
      <w:headerReference w:type="default" r:id="rId47"/>
      <w:pgSz w:w="11909" w:h="16834" w:code="9"/>
      <w:pgMar w:top="1412" w:right="1134" w:bottom="1412" w:left="1134"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9B0" w:rsidRDefault="009639B0">
      <w:r>
        <w:separator/>
      </w:r>
    </w:p>
  </w:endnote>
  <w:endnote w:type="continuationSeparator" w:id="0">
    <w:p w:rsidR="009639B0" w:rsidRDefault="009639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chiphol Frutiger">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8E1" w:rsidRDefault="00AC18E1">
    <w:pPr>
      <w:pStyle w:val="Footer"/>
      <w:pBdr>
        <w:top w:val="single" w:sz="6" w:space="1" w:color="auto"/>
      </w:pBdr>
      <w:tabs>
        <w:tab w:val="clear" w:pos="8640"/>
        <w:tab w:val="right" w:pos="9000"/>
        <w:tab w:val="right" w:pos="9072"/>
      </w:tabs>
      <w:rPr>
        <w:sz w:val="18"/>
      </w:rPr>
    </w:pPr>
    <w:r>
      <w:rPr>
        <w:sz w:val="18"/>
      </w:rPr>
      <w:t>© DeltaLink bv</w:t>
    </w:r>
    <w:r>
      <w:rPr>
        <w:sz w:val="18"/>
      </w:rPr>
      <w:tab/>
    </w:r>
    <w:r w:rsidRPr="00B04034">
      <w:rPr>
        <w:sz w:val="18"/>
      </w:rPr>
      <w:fldChar w:fldCharType="begin"/>
    </w:r>
    <w:r>
      <w:rPr>
        <w:sz w:val="18"/>
      </w:rPr>
      <w:instrText xml:space="preserve">filename </w:instrText>
    </w:r>
    <w:r>
      <w:fldChar w:fldCharType="separate"/>
    </w:r>
    <w:r w:rsidR="009A2B47">
      <w:rPr>
        <w:noProof/>
        <w:sz w:val="18"/>
      </w:rPr>
      <w:t>Valmet.doc</w:t>
    </w:r>
    <w:r>
      <w:fldChar w:fldCharType="end"/>
    </w:r>
    <w:r>
      <w:rPr>
        <w:sz w:val="18"/>
      </w:rPr>
      <w:t xml:space="preserve">   Version 2</w:t>
    </w:r>
    <w:r>
      <w:rPr>
        <w:sz w:val="18"/>
      </w:rPr>
      <w:tab/>
      <w:t>Page</w:t>
    </w:r>
    <w:r>
      <w:rPr>
        <w:b/>
        <w:sz w:val="18"/>
      </w:rPr>
      <w:t xml:space="preserve"> </w:t>
    </w:r>
    <w:r w:rsidRPr="00B04034">
      <w:rPr>
        <w:sz w:val="18"/>
      </w:rPr>
      <w:fldChar w:fldCharType="begin"/>
    </w:r>
    <w:r>
      <w:rPr>
        <w:sz w:val="18"/>
      </w:rPr>
      <w:instrText xml:space="preserve">page </w:instrText>
    </w:r>
    <w:r>
      <w:fldChar w:fldCharType="separate"/>
    </w:r>
    <w:r>
      <w:rPr>
        <w:noProof/>
        <w:sz w:val="18"/>
      </w:rPr>
      <w:t>4</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8E1" w:rsidRDefault="00AC18E1" w:rsidP="009529F7">
    <w:pPr>
      <w:pStyle w:val="Footer"/>
      <w:pBdr>
        <w:top w:val="single" w:sz="6" w:space="1" w:color="auto"/>
      </w:pBdr>
      <w:tabs>
        <w:tab w:val="clear" w:pos="8640"/>
        <w:tab w:val="right" w:pos="9000"/>
      </w:tabs>
      <w:rPr>
        <w:sz w:val="18"/>
      </w:rPr>
    </w:pPr>
    <w:r>
      <w:rPr>
        <w:sz w:val="18"/>
      </w:rPr>
      <w:t>Page</w:t>
    </w:r>
    <w:r>
      <w:rPr>
        <w:b/>
        <w:sz w:val="18"/>
      </w:rPr>
      <w:t xml:space="preserve"> </w:t>
    </w:r>
    <w:r w:rsidRPr="00B04034">
      <w:rPr>
        <w:sz w:val="18"/>
      </w:rPr>
      <w:fldChar w:fldCharType="begin"/>
    </w:r>
    <w:r>
      <w:rPr>
        <w:sz w:val="18"/>
      </w:rPr>
      <w:instrText xml:space="preserve">page </w:instrText>
    </w:r>
    <w:r>
      <w:fldChar w:fldCharType="separate"/>
    </w:r>
    <w:r w:rsidR="009A2B47">
      <w:rPr>
        <w:noProof/>
        <w:sz w:val="18"/>
      </w:rPr>
      <w:t>4</w:t>
    </w:r>
    <w:r>
      <w:fldChar w:fldCharType="end"/>
    </w:r>
    <w:r>
      <w:rPr>
        <w:b/>
        <w:sz w:val="18"/>
      </w:rPr>
      <w:tab/>
    </w:r>
    <w:r w:rsidRPr="00B04034">
      <w:rPr>
        <w:sz w:val="18"/>
      </w:rPr>
      <w:fldChar w:fldCharType="begin"/>
    </w:r>
    <w:r>
      <w:rPr>
        <w:sz w:val="18"/>
      </w:rPr>
      <w:instrText xml:space="preserve">filename </w:instrText>
    </w:r>
    <w:r>
      <w:fldChar w:fldCharType="separate"/>
    </w:r>
    <w:r w:rsidR="009A2B47">
      <w:rPr>
        <w:noProof/>
        <w:sz w:val="18"/>
      </w:rPr>
      <w:t>Valmet.doc</w:t>
    </w:r>
    <w:r>
      <w:fldChar w:fldCharType="end"/>
    </w:r>
    <w:r>
      <w:rPr>
        <w:sz w:val="18"/>
      </w:rPr>
      <w:t xml:space="preserve">   Version 2</w:t>
    </w:r>
    <w:r>
      <w:rPr>
        <w:sz w:val="18"/>
      </w:rPr>
      <w:tab/>
      <w:t>© DeltaLink bv</w:t>
    </w:r>
  </w:p>
  <w:p w:rsidR="00AC18E1" w:rsidRPr="009529F7" w:rsidRDefault="00AC18E1" w:rsidP="009529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9B0" w:rsidRDefault="009639B0">
      <w:r>
        <w:separator/>
      </w:r>
    </w:p>
  </w:footnote>
  <w:footnote w:type="continuationSeparator" w:id="0">
    <w:p w:rsidR="009639B0" w:rsidRDefault="009639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8E1" w:rsidRPr="00C66E53" w:rsidRDefault="00AC18E1" w:rsidP="00CE5E37">
    <w:pPr>
      <w:pStyle w:val="Header"/>
      <w:pBdr>
        <w:bottom w:val="single" w:sz="4" w:space="1" w:color="auto"/>
      </w:pBdr>
      <w:tabs>
        <w:tab w:val="clear" w:pos="8640"/>
        <w:tab w:val="right" w:pos="9639"/>
      </w:tabs>
      <w:rPr>
        <w:lang w:val="en-US"/>
      </w:rPr>
    </w:pPr>
    <w:r w:rsidRPr="00B04034">
      <w:rPr>
        <w:noProof/>
      </w:rPr>
      <w:pict>
        <v:line id="_x0000_s2050" style="position:absolute;flip:y;z-index:2" from="-13.5pt,65.35pt" to="-13.3pt,374.95pt" o:allowincell="f" strokecolor="#ddd"/>
      </w:pict>
    </w:r>
    <w:r w:rsidRPr="00B04034">
      <w:rPr>
        <w:noProof/>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111.45pt;margin-top:472.9pt;width:195pt;height:13.5pt;rotation:-5885764fd;z-index:1" o:allowincell="f" fillcolor="#ddd" stroked="f">
          <v:shadow color="#868686"/>
          <v:textpath style="font-family:&quot;Arial Black&quot;;font-size:10pt;v-text-kern:t" trim="t" fitpath="t" string="FactoryLink NT System Utilities"/>
        </v:shape>
      </w:pict>
    </w:r>
    <w:r w:rsidRPr="00C66E53">
      <w:rPr>
        <w:noProof/>
        <w:lang w:val="en-US"/>
      </w:rPr>
      <w:t>FLNTsys</w:t>
    </w:r>
    <w:r w:rsidRPr="00C66E53">
      <w:rPr>
        <w:sz w:val="18"/>
        <w:lang w:val="en-US"/>
      </w:rPr>
      <w:t xml:space="preserve"> </w:t>
    </w:r>
    <w:r>
      <w:rPr>
        <w:sz w:val="18"/>
      </w:rPr>
      <w:fldChar w:fldCharType="begin"/>
    </w:r>
    <w:r w:rsidRPr="00C66E53">
      <w:rPr>
        <w:sz w:val="18"/>
        <w:lang w:val="en-US"/>
      </w:rPr>
      <w:instrText xml:space="preserve"> REF Version \h </w:instrText>
    </w:r>
    <w:r>
      <w:rPr>
        <w:sz w:val="18"/>
      </w:rPr>
    </w:r>
    <w:r>
      <w:rPr>
        <w:sz w:val="18"/>
      </w:rPr>
      <w:fldChar w:fldCharType="separate"/>
    </w:r>
    <w:r w:rsidR="009A2B47">
      <w:rPr>
        <w:noProof/>
        <w:lang w:val="en-US"/>
      </w:rPr>
      <w:t>2.0</w:t>
    </w:r>
    <w:r>
      <w:rPr>
        <w:sz w:val="18"/>
      </w:rPr>
      <w:fldChar w:fldCharType="end"/>
    </w:r>
    <w:r w:rsidRPr="00C66E53">
      <w:rPr>
        <w:lang w:val="en-US"/>
      </w:rP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5.5pt;height:26.25pt" fillcolor="window">
          <v:imagedata r:id="rId1" o:title=""/>
        </v:shape>
      </w:pict>
    </w:r>
    <w:r w:rsidRPr="00C66E53">
      <w:rPr>
        <w:noProof/>
        <w:lang w:val="en-US"/>
      </w:rPr>
      <w:tab/>
    </w:r>
    <w:r>
      <w:rPr>
        <w:noProof/>
      </w:rPr>
      <w:fldChar w:fldCharType="begin"/>
    </w:r>
    <w:r w:rsidRPr="00C66E53">
      <w:rPr>
        <w:noProof/>
        <w:lang w:val="en-US"/>
      </w:rPr>
      <w:instrText xml:space="preserve"> STYLEREF Introduction \* MERGEFORMAT </w:instrText>
    </w:r>
    <w:r>
      <w:rPr>
        <w:noProof/>
      </w:rPr>
      <w:fldChar w:fldCharType="separate"/>
    </w:r>
    <w:r w:rsidR="009A2B47">
      <w:rPr>
        <w:b/>
        <w:bCs/>
        <w:noProof/>
        <w:lang w:val="en-US"/>
      </w:rPr>
      <w:t>Error! No text of specified style in document.</w:t>
    </w:r>
    <w:r>
      <w:rPr>
        <w:noProof/>
      </w:rPr>
      <w:fldChar w:fldCharType="end"/>
    </w:r>
  </w:p>
  <w:p w:rsidR="00AC18E1" w:rsidRPr="00C66E53" w:rsidRDefault="00AC18E1" w:rsidP="00CE5E37">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8E1" w:rsidRPr="003747A6" w:rsidRDefault="00AC18E1" w:rsidP="00007F08">
    <w:pPr>
      <w:pStyle w:val="Header"/>
      <w:pBdr>
        <w:bottom w:val="single" w:sz="6" w:space="1" w:color="auto"/>
      </w:pBdr>
      <w:tabs>
        <w:tab w:val="clear" w:pos="8640"/>
        <w:tab w:val="left" w:pos="1080"/>
        <w:tab w:val="right" w:pos="9639"/>
      </w:tabs>
      <w:rPr>
        <w:lang w:val="en-US"/>
      </w:rPr>
    </w:pPr>
    <w:r w:rsidRPr="003747A6">
      <w:rPr>
        <w:sz w:val="18"/>
        <w:lang w:val="en-US"/>
      </w:rPr>
      <w:t xml:space="preserve">Valmet </w:t>
    </w:r>
    <w:r w:rsidRPr="003747A6">
      <w:rPr>
        <w:sz w:val="18"/>
        <w:szCs w:val="18"/>
        <w:lang w:val="en-US"/>
      </w:rPr>
      <w:t xml:space="preserve">RAPD </w:t>
    </w:r>
    <w:fldSimple w:instr=" REF Version \h  \* MERGEFORMAT ">
      <w:r w:rsidR="009A2B47" w:rsidRPr="009A2B47">
        <w:rPr>
          <w:noProof/>
          <w:sz w:val="18"/>
          <w:szCs w:val="18"/>
          <w:lang w:val="en-US"/>
        </w:rPr>
        <w:t>2.0</w:t>
      </w:r>
    </w:fldSimple>
    <w:r w:rsidRPr="003747A6">
      <w:rPr>
        <w:lang w:val="en-US"/>
      </w:rPr>
      <w:tab/>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24pt;height:24pt">
          <v:imagedata r:id="rId1" o:title=""/>
        </v:shape>
      </w:pict>
    </w:r>
    <w:r w:rsidRPr="003747A6">
      <w:rPr>
        <w:lang w:val="en-US"/>
      </w:rPr>
      <w:tab/>
    </w:r>
    <w:r w:rsidRPr="003747A6">
      <w:rPr>
        <w:b/>
        <w:lang w:val="en-US"/>
      </w:rPr>
      <w:t xml:space="preserve"> </w:t>
    </w:r>
    <w:fldSimple w:instr=" STYLEREF &quot;Heading 1&quot; \* MERGEFORMAT ">
      <w:r w:rsidR="009A2B47">
        <w:rPr>
          <w:noProof/>
        </w:rPr>
        <w:t>Introduction</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11.25pt;height:11.25pt" o:bullet="t">
        <v:imagedata r:id="rId1" o:title="Copy of BD10263_"/>
      </v:shape>
    </w:pict>
  </w:numPicBullet>
  <w:abstractNum w:abstractNumId="0">
    <w:nsid w:val="FFFFFFFE"/>
    <w:multiLevelType w:val="singleLevel"/>
    <w:tmpl w:val="38AEC998"/>
    <w:lvl w:ilvl="0">
      <w:numFmt w:val="bullet"/>
      <w:lvlText w:val="*"/>
      <w:lvlJc w:val="left"/>
    </w:lvl>
  </w:abstractNum>
  <w:abstractNum w:abstractNumId="1">
    <w:nsid w:val="11DB3897"/>
    <w:multiLevelType w:val="singleLevel"/>
    <w:tmpl w:val="0409000F"/>
    <w:lvl w:ilvl="0">
      <w:start w:val="1"/>
      <w:numFmt w:val="decimal"/>
      <w:lvlText w:val="%1."/>
      <w:lvlJc w:val="left"/>
      <w:pPr>
        <w:tabs>
          <w:tab w:val="num" w:pos="360"/>
        </w:tabs>
        <w:ind w:left="360" w:hanging="360"/>
      </w:pPr>
    </w:lvl>
  </w:abstractNum>
  <w:abstractNum w:abstractNumId="2">
    <w:nsid w:val="36261679"/>
    <w:multiLevelType w:val="multilevel"/>
    <w:tmpl w:val="18F6D5A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45BB50A4"/>
    <w:multiLevelType w:val="hybridMultilevel"/>
    <w:tmpl w:val="D3948D0A"/>
    <w:lvl w:ilvl="0" w:tplc="C6DA498C">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066584D"/>
    <w:multiLevelType w:val="hybridMultilevel"/>
    <w:tmpl w:val="BAA4DBB2"/>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4"/>
  </w:num>
  <w:num w:numId="4">
    <w:abstractNumId w:val="2"/>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hideSpellingErrors/>
  <w:hideGrammaticalErrors/>
  <w:doNotTrackMoves/>
  <w:defaultTabStop w:val="709"/>
  <w:hyphenationZone w:val="425"/>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229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printColBlack/>
    <w:showBreaksInFrames/>
    <w:suppressSpBfAfterPgBrk/>
    <w:swapBordersFacingPages/>
    <w:convMailMergeEsc/>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5E37"/>
    <w:rsid w:val="00007A42"/>
    <w:rsid w:val="00007F08"/>
    <w:rsid w:val="00066B76"/>
    <w:rsid w:val="00116A30"/>
    <w:rsid w:val="00124D1E"/>
    <w:rsid w:val="00152EF9"/>
    <w:rsid w:val="0016692B"/>
    <w:rsid w:val="0029283A"/>
    <w:rsid w:val="002C5167"/>
    <w:rsid w:val="002D1788"/>
    <w:rsid w:val="00303A15"/>
    <w:rsid w:val="003747A6"/>
    <w:rsid w:val="0039071D"/>
    <w:rsid w:val="003A4CFD"/>
    <w:rsid w:val="00445F74"/>
    <w:rsid w:val="004466D7"/>
    <w:rsid w:val="004631DB"/>
    <w:rsid w:val="00463A0A"/>
    <w:rsid w:val="004A1A92"/>
    <w:rsid w:val="004D7686"/>
    <w:rsid w:val="00512291"/>
    <w:rsid w:val="00523DBA"/>
    <w:rsid w:val="00530E18"/>
    <w:rsid w:val="005708E7"/>
    <w:rsid w:val="0057167F"/>
    <w:rsid w:val="00623166"/>
    <w:rsid w:val="0064211D"/>
    <w:rsid w:val="0066209E"/>
    <w:rsid w:val="00682D60"/>
    <w:rsid w:val="00693E39"/>
    <w:rsid w:val="006A2850"/>
    <w:rsid w:val="00755467"/>
    <w:rsid w:val="007B1F6C"/>
    <w:rsid w:val="0080753C"/>
    <w:rsid w:val="00836C65"/>
    <w:rsid w:val="00863933"/>
    <w:rsid w:val="00867FBC"/>
    <w:rsid w:val="008C0CD0"/>
    <w:rsid w:val="009529F7"/>
    <w:rsid w:val="009639B0"/>
    <w:rsid w:val="009A2B47"/>
    <w:rsid w:val="009F6822"/>
    <w:rsid w:val="00A436C6"/>
    <w:rsid w:val="00A54C99"/>
    <w:rsid w:val="00A84CD9"/>
    <w:rsid w:val="00AC18E1"/>
    <w:rsid w:val="00B04034"/>
    <w:rsid w:val="00B23C46"/>
    <w:rsid w:val="00B24FEA"/>
    <w:rsid w:val="00B40D11"/>
    <w:rsid w:val="00B639AB"/>
    <w:rsid w:val="00B7155A"/>
    <w:rsid w:val="00BA5D04"/>
    <w:rsid w:val="00BC0448"/>
    <w:rsid w:val="00C06610"/>
    <w:rsid w:val="00C142DC"/>
    <w:rsid w:val="00C16F35"/>
    <w:rsid w:val="00C33ACA"/>
    <w:rsid w:val="00C66E53"/>
    <w:rsid w:val="00C91674"/>
    <w:rsid w:val="00CB0924"/>
    <w:rsid w:val="00CD2636"/>
    <w:rsid w:val="00CE5E37"/>
    <w:rsid w:val="00CF1A06"/>
    <w:rsid w:val="00D75FC2"/>
    <w:rsid w:val="00DC2783"/>
    <w:rsid w:val="00DE41FF"/>
    <w:rsid w:val="00E44747"/>
    <w:rsid w:val="00E45B3D"/>
    <w:rsid w:val="00E812DF"/>
    <w:rsid w:val="00EB07D6"/>
    <w:rsid w:val="00ED70AB"/>
    <w:rsid w:val="00F10116"/>
    <w:rsid w:val="00F64874"/>
    <w:rsid w:val="00F86191"/>
    <w:rsid w:val="00FD1DD6"/>
    <w:rsid w:val="00FF39E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1)" w:eastAsia="Times New Roman" w:hAnsi="CG Times (W1)"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CD0"/>
    <w:pPr>
      <w:overflowPunct w:val="0"/>
      <w:autoSpaceDE w:val="0"/>
      <w:autoSpaceDN w:val="0"/>
      <w:adjustRightInd w:val="0"/>
      <w:textAlignment w:val="baseline"/>
    </w:pPr>
    <w:rPr>
      <w:rFonts w:ascii="Arial" w:hAnsi="Arial"/>
      <w:sz w:val="22"/>
      <w:lang w:val="nl-NL"/>
    </w:rPr>
  </w:style>
  <w:style w:type="paragraph" w:styleId="Heading1">
    <w:name w:val="heading 1"/>
    <w:basedOn w:val="Normal"/>
    <w:next w:val="Normal"/>
    <w:qFormat/>
    <w:rsid w:val="00682D60"/>
    <w:pPr>
      <w:numPr>
        <w:numId w:val="4"/>
      </w:numPr>
      <w:spacing w:after="240"/>
      <w:outlineLvl w:val="0"/>
    </w:pPr>
    <w:rPr>
      <w:b/>
      <w:sz w:val="28"/>
      <w:lang w:val="en-GB"/>
    </w:rPr>
  </w:style>
  <w:style w:type="paragraph" w:styleId="Heading2">
    <w:name w:val="heading 2"/>
    <w:basedOn w:val="Normal"/>
    <w:next w:val="Normal"/>
    <w:autoRedefine/>
    <w:qFormat/>
    <w:rsid w:val="00863933"/>
    <w:pPr>
      <w:numPr>
        <w:ilvl w:val="1"/>
        <w:numId w:val="4"/>
      </w:numPr>
      <w:spacing w:before="180" w:after="180"/>
      <w:outlineLvl w:val="1"/>
    </w:pPr>
    <w:rPr>
      <w:color w:val="1F497D"/>
      <w:lang w:val="en-GB"/>
    </w:rPr>
  </w:style>
  <w:style w:type="paragraph" w:styleId="Heading3">
    <w:name w:val="heading 3"/>
    <w:basedOn w:val="Normal"/>
    <w:next w:val="NormalIndent"/>
    <w:autoRedefine/>
    <w:qFormat/>
    <w:rsid w:val="0064211D"/>
    <w:pPr>
      <w:numPr>
        <w:ilvl w:val="2"/>
        <w:numId w:val="4"/>
      </w:numPr>
      <w:spacing w:before="120" w:after="120"/>
      <w:outlineLvl w:val="2"/>
    </w:pPr>
    <w:rPr>
      <w:b/>
      <w:color w:val="E36C0A"/>
      <w:sz w:val="20"/>
      <w:lang w:val="en-GB"/>
    </w:rPr>
  </w:style>
  <w:style w:type="paragraph" w:styleId="Heading4">
    <w:name w:val="heading 4"/>
    <w:basedOn w:val="Normal"/>
    <w:next w:val="Normal"/>
    <w:qFormat/>
    <w:rsid w:val="00E45B3D"/>
    <w:pPr>
      <w:keepNext/>
      <w:numPr>
        <w:ilvl w:val="3"/>
        <w:numId w:val="4"/>
      </w:numPr>
      <w:spacing w:before="240" w:after="60"/>
      <w:outlineLvl w:val="3"/>
    </w:pPr>
    <w:rPr>
      <w:b/>
      <w:color w:val="943634"/>
      <w:sz w:val="20"/>
    </w:rPr>
  </w:style>
  <w:style w:type="paragraph" w:styleId="Heading5">
    <w:name w:val="heading 5"/>
    <w:basedOn w:val="Normal"/>
    <w:next w:val="Normal"/>
    <w:qFormat/>
    <w:rsid w:val="008C0CD0"/>
    <w:pPr>
      <w:numPr>
        <w:ilvl w:val="4"/>
        <w:numId w:val="4"/>
      </w:numPr>
      <w:spacing w:before="240" w:after="60"/>
      <w:outlineLvl w:val="4"/>
    </w:pPr>
  </w:style>
  <w:style w:type="paragraph" w:styleId="Heading6">
    <w:name w:val="heading 6"/>
    <w:basedOn w:val="Normal"/>
    <w:next w:val="Normal"/>
    <w:qFormat/>
    <w:rsid w:val="008C0CD0"/>
    <w:pPr>
      <w:numPr>
        <w:ilvl w:val="5"/>
        <w:numId w:val="4"/>
      </w:numPr>
      <w:spacing w:before="240" w:after="60"/>
      <w:outlineLvl w:val="5"/>
    </w:pPr>
    <w:rPr>
      <w:rFonts w:ascii="Times New Roman" w:hAnsi="Times New Roman"/>
      <w:i/>
    </w:rPr>
  </w:style>
  <w:style w:type="paragraph" w:styleId="Heading7">
    <w:name w:val="heading 7"/>
    <w:basedOn w:val="Normal"/>
    <w:next w:val="Normal"/>
    <w:qFormat/>
    <w:rsid w:val="008C0CD0"/>
    <w:pPr>
      <w:numPr>
        <w:ilvl w:val="6"/>
        <w:numId w:val="4"/>
      </w:numPr>
      <w:spacing w:before="240" w:after="60"/>
      <w:outlineLvl w:val="6"/>
    </w:pPr>
    <w:rPr>
      <w:sz w:val="20"/>
    </w:rPr>
  </w:style>
  <w:style w:type="paragraph" w:styleId="Heading8">
    <w:name w:val="heading 8"/>
    <w:basedOn w:val="Normal"/>
    <w:next w:val="Normal"/>
    <w:qFormat/>
    <w:rsid w:val="008C0CD0"/>
    <w:pPr>
      <w:numPr>
        <w:ilvl w:val="7"/>
        <w:numId w:val="4"/>
      </w:numPr>
      <w:spacing w:before="240" w:after="60"/>
      <w:outlineLvl w:val="7"/>
    </w:pPr>
    <w:rPr>
      <w:i/>
      <w:sz w:val="20"/>
    </w:rPr>
  </w:style>
  <w:style w:type="paragraph" w:styleId="Heading9">
    <w:name w:val="heading 9"/>
    <w:basedOn w:val="Normal"/>
    <w:next w:val="Normal"/>
    <w:qFormat/>
    <w:rsid w:val="008C0CD0"/>
    <w:pPr>
      <w:numPr>
        <w:ilvl w:val="8"/>
        <w:numId w:val="4"/>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8C0CD0"/>
    <w:pPr>
      <w:ind w:left="1418" w:hanging="567"/>
    </w:pPr>
  </w:style>
  <w:style w:type="character" w:styleId="EndnoteReference">
    <w:name w:val="endnote reference"/>
    <w:basedOn w:val="DefaultParagraphFont"/>
    <w:semiHidden/>
    <w:rsid w:val="008C0CD0"/>
    <w:rPr>
      <w:vertAlign w:val="superscript"/>
    </w:rPr>
  </w:style>
  <w:style w:type="character" w:styleId="FootnoteReference">
    <w:name w:val="footnote reference"/>
    <w:basedOn w:val="DefaultParagraphFont"/>
    <w:semiHidden/>
    <w:rsid w:val="008C0CD0"/>
    <w:rPr>
      <w:vertAlign w:val="superscript"/>
    </w:rPr>
  </w:style>
  <w:style w:type="paragraph" w:styleId="TOC8">
    <w:name w:val="toc 8"/>
    <w:basedOn w:val="Normal"/>
    <w:next w:val="Normal"/>
    <w:semiHidden/>
    <w:rsid w:val="008C0CD0"/>
    <w:pPr>
      <w:tabs>
        <w:tab w:val="right" w:leader="dot" w:pos="9087"/>
      </w:tabs>
      <w:ind w:left="1320"/>
    </w:pPr>
    <w:rPr>
      <w:rFonts w:ascii="Times New Roman" w:hAnsi="Times New Roman"/>
      <w:sz w:val="18"/>
    </w:rPr>
  </w:style>
  <w:style w:type="paragraph" w:styleId="TOC7">
    <w:name w:val="toc 7"/>
    <w:basedOn w:val="Normal"/>
    <w:next w:val="Normal"/>
    <w:semiHidden/>
    <w:rsid w:val="008C0CD0"/>
    <w:pPr>
      <w:tabs>
        <w:tab w:val="right" w:leader="dot" w:pos="9087"/>
      </w:tabs>
      <w:ind w:left="1100"/>
    </w:pPr>
    <w:rPr>
      <w:rFonts w:ascii="Times New Roman" w:hAnsi="Times New Roman"/>
      <w:sz w:val="18"/>
    </w:rPr>
  </w:style>
  <w:style w:type="paragraph" w:styleId="TOC6">
    <w:name w:val="toc 6"/>
    <w:basedOn w:val="Normal"/>
    <w:next w:val="Normal"/>
    <w:semiHidden/>
    <w:rsid w:val="008C0CD0"/>
    <w:pPr>
      <w:tabs>
        <w:tab w:val="right" w:leader="dot" w:pos="9087"/>
      </w:tabs>
      <w:ind w:left="880"/>
    </w:pPr>
    <w:rPr>
      <w:rFonts w:ascii="Times New Roman" w:hAnsi="Times New Roman"/>
      <w:sz w:val="18"/>
    </w:rPr>
  </w:style>
  <w:style w:type="paragraph" w:styleId="TOC5">
    <w:name w:val="toc 5"/>
    <w:basedOn w:val="Normal"/>
    <w:next w:val="Normal"/>
    <w:semiHidden/>
    <w:rsid w:val="008C0CD0"/>
    <w:pPr>
      <w:tabs>
        <w:tab w:val="right" w:leader="dot" w:pos="9087"/>
      </w:tabs>
      <w:ind w:left="660"/>
    </w:pPr>
    <w:rPr>
      <w:rFonts w:ascii="Times New Roman" w:hAnsi="Times New Roman"/>
      <w:sz w:val="18"/>
    </w:rPr>
  </w:style>
  <w:style w:type="paragraph" w:styleId="TOC4">
    <w:name w:val="toc 4"/>
    <w:basedOn w:val="Normal"/>
    <w:next w:val="Normal"/>
    <w:semiHidden/>
    <w:rsid w:val="008C0CD0"/>
    <w:pPr>
      <w:tabs>
        <w:tab w:val="right" w:leader="dot" w:pos="9087"/>
      </w:tabs>
      <w:ind w:left="440"/>
    </w:pPr>
    <w:rPr>
      <w:rFonts w:ascii="Times New Roman" w:hAnsi="Times New Roman"/>
      <w:sz w:val="18"/>
    </w:rPr>
  </w:style>
  <w:style w:type="paragraph" w:styleId="TOC3">
    <w:name w:val="toc 3"/>
    <w:basedOn w:val="Normal"/>
    <w:next w:val="Normal"/>
    <w:uiPriority w:val="39"/>
    <w:rsid w:val="008C0CD0"/>
    <w:pPr>
      <w:tabs>
        <w:tab w:val="right" w:leader="dot" w:pos="9087"/>
      </w:tabs>
      <w:ind w:left="220"/>
    </w:pPr>
    <w:rPr>
      <w:rFonts w:ascii="Times New Roman" w:hAnsi="Times New Roman"/>
      <w:i/>
      <w:sz w:val="20"/>
    </w:rPr>
  </w:style>
  <w:style w:type="paragraph" w:styleId="TOC2">
    <w:name w:val="toc 2"/>
    <w:basedOn w:val="Normal"/>
    <w:next w:val="Normal"/>
    <w:uiPriority w:val="39"/>
    <w:rsid w:val="008C0CD0"/>
    <w:pPr>
      <w:tabs>
        <w:tab w:val="right" w:leader="dot" w:pos="9087"/>
      </w:tabs>
    </w:pPr>
    <w:rPr>
      <w:rFonts w:ascii="Times New Roman" w:hAnsi="Times New Roman"/>
      <w:smallCaps/>
      <w:sz w:val="20"/>
    </w:rPr>
  </w:style>
  <w:style w:type="paragraph" w:styleId="TOC1">
    <w:name w:val="toc 1"/>
    <w:basedOn w:val="Normal"/>
    <w:next w:val="Normal"/>
    <w:uiPriority w:val="39"/>
    <w:rsid w:val="008C0CD0"/>
    <w:pPr>
      <w:tabs>
        <w:tab w:val="right" w:leader="dot" w:pos="9087"/>
      </w:tabs>
      <w:spacing w:before="120" w:after="120"/>
    </w:pPr>
    <w:rPr>
      <w:rFonts w:ascii="Times New Roman" w:hAnsi="Times New Roman"/>
      <w:b/>
      <w:caps/>
      <w:sz w:val="20"/>
    </w:rPr>
  </w:style>
  <w:style w:type="paragraph" w:styleId="Footer">
    <w:name w:val="footer"/>
    <w:basedOn w:val="Normal"/>
    <w:semiHidden/>
    <w:rsid w:val="008C0CD0"/>
    <w:pPr>
      <w:tabs>
        <w:tab w:val="center" w:pos="4320"/>
        <w:tab w:val="right" w:pos="8640"/>
      </w:tabs>
    </w:pPr>
  </w:style>
  <w:style w:type="paragraph" w:styleId="Header">
    <w:name w:val="header"/>
    <w:basedOn w:val="Normal"/>
    <w:link w:val="HeaderChar"/>
    <w:rsid w:val="008C0CD0"/>
    <w:pPr>
      <w:tabs>
        <w:tab w:val="center" w:pos="4320"/>
        <w:tab w:val="right" w:pos="8640"/>
      </w:tabs>
    </w:pPr>
  </w:style>
  <w:style w:type="paragraph" w:styleId="FootnoteText">
    <w:name w:val="footnote text"/>
    <w:basedOn w:val="Normal"/>
    <w:semiHidden/>
    <w:rsid w:val="008C0CD0"/>
    <w:rPr>
      <w:sz w:val="20"/>
    </w:rPr>
  </w:style>
  <w:style w:type="paragraph" w:customStyle="1" w:styleId="Box">
    <w:name w:val="Box"/>
    <w:basedOn w:val="Normal"/>
    <w:rsid w:val="008C0CD0"/>
    <w:pPr>
      <w:pBdr>
        <w:top w:val="single" w:sz="6" w:space="1" w:color="auto"/>
        <w:left w:val="single" w:sz="6" w:space="1" w:color="auto"/>
        <w:bottom w:val="single" w:sz="6" w:space="1" w:color="auto"/>
        <w:right w:val="single" w:sz="6" w:space="1" w:color="auto"/>
      </w:pBdr>
      <w:ind w:left="851" w:right="849"/>
    </w:pPr>
    <w:rPr>
      <w:i/>
    </w:rPr>
  </w:style>
  <w:style w:type="paragraph" w:customStyle="1" w:styleId="TOC91">
    <w:name w:val="TOC 91"/>
    <w:basedOn w:val="Normal"/>
    <w:next w:val="Normal"/>
    <w:rsid w:val="008C0CD0"/>
    <w:pPr>
      <w:tabs>
        <w:tab w:val="right" w:leader="dot" w:pos="9083"/>
      </w:tabs>
      <w:ind w:left="1540"/>
    </w:pPr>
    <w:rPr>
      <w:rFonts w:ascii="Times New Roman" w:hAnsi="Times New Roman"/>
      <w:sz w:val="18"/>
    </w:rPr>
  </w:style>
  <w:style w:type="paragraph" w:styleId="TOC9">
    <w:name w:val="toc 9"/>
    <w:basedOn w:val="Normal"/>
    <w:next w:val="Normal"/>
    <w:semiHidden/>
    <w:rsid w:val="008C0CD0"/>
    <w:pPr>
      <w:tabs>
        <w:tab w:val="right" w:leader="dot" w:pos="9087"/>
      </w:tabs>
      <w:ind w:left="1540"/>
    </w:pPr>
    <w:rPr>
      <w:rFonts w:ascii="Times New Roman" w:hAnsi="Times New Roman"/>
      <w:sz w:val="18"/>
    </w:rPr>
  </w:style>
  <w:style w:type="character" w:customStyle="1" w:styleId="HeaderChar">
    <w:name w:val="Header Char"/>
    <w:basedOn w:val="DefaultParagraphFont"/>
    <w:link w:val="Header"/>
    <w:uiPriority w:val="99"/>
    <w:rsid w:val="0080753C"/>
    <w:rPr>
      <w:rFonts w:ascii="Arial" w:hAnsi="Arial"/>
      <w:sz w:val="22"/>
      <w:lang w:val="nl-NL"/>
    </w:rPr>
  </w:style>
  <w:style w:type="paragraph" w:styleId="BalloonText">
    <w:name w:val="Balloon Text"/>
    <w:basedOn w:val="Normal"/>
    <w:link w:val="BalloonTextChar"/>
    <w:uiPriority w:val="99"/>
    <w:semiHidden/>
    <w:unhideWhenUsed/>
    <w:rsid w:val="0080753C"/>
    <w:rPr>
      <w:rFonts w:ascii="Tahoma" w:hAnsi="Tahoma" w:cs="Tahoma"/>
      <w:sz w:val="16"/>
      <w:szCs w:val="16"/>
    </w:rPr>
  </w:style>
  <w:style w:type="character" w:customStyle="1" w:styleId="BalloonTextChar">
    <w:name w:val="Balloon Text Char"/>
    <w:basedOn w:val="DefaultParagraphFont"/>
    <w:link w:val="BalloonText"/>
    <w:uiPriority w:val="99"/>
    <w:semiHidden/>
    <w:rsid w:val="0080753C"/>
    <w:rPr>
      <w:rFonts w:ascii="Tahoma" w:hAnsi="Tahoma" w:cs="Tahoma"/>
      <w:sz w:val="16"/>
      <w:szCs w:val="16"/>
      <w:lang w:val="nl-NL"/>
    </w:rPr>
  </w:style>
  <w:style w:type="character" w:styleId="Hyperlink">
    <w:name w:val="Hyperlink"/>
    <w:basedOn w:val="DefaultParagraphFont"/>
    <w:rsid w:val="00C91674"/>
    <w:rPr>
      <w:color w:val="0000FF"/>
      <w:u w:val="single"/>
    </w:rPr>
  </w:style>
  <w:style w:type="paragraph" w:customStyle="1" w:styleId="Introduction">
    <w:name w:val="Introduction"/>
    <w:basedOn w:val="Heading1"/>
    <w:rsid w:val="00E812DF"/>
    <w:pPr>
      <w:keepNext/>
      <w:overflowPunct/>
      <w:autoSpaceDE/>
      <w:autoSpaceDN/>
      <w:adjustRightInd/>
      <w:spacing w:before="240" w:after="60"/>
      <w:jc w:val="center"/>
      <w:textAlignment w:val="auto"/>
    </w:pPr>
    <w:rPr>
      <w:kern w:val="28"/>
    </w:rPr>
  </w:style>
  <w:style w:type="paragraph" w:customStyle="1" w:styleId="Intro">
    <w:name w:val="Intro"/>
    <w:basedOn w:val="Normal"/>
    <w:link w:val="IntroChar"/>
    <w:qFormat/>
    <w:rsid w:val="00E812DF"/>
    <w:pPr>
      <w:jc w:val="center"/>
    </w:pPr>
    <w:rPr>
      <w:b/>
      <w:sz w:val="24"/>
      <w:lang w:val="en-GB"/>
    </w:rPr>
  </w:style>
  <w:style w:type="paragraph" w:styleId="BodyText">
    <w:name w:val="Body Text"/>
    <w:basedOn w:val="Normal"/>
    <w:link w:val="BodyTextChar"/>
    <w:rsid w:val="00A54C99"/>
    <w:pPr>
      <w:overflowPunct/>
      <w:autoSpaceDE/>
      <w:autoSpaceDN/>
      <w:adjustRightInd/>
      <w:jc w:val="both"/>
      <w:textAlignment w:val="auto"/>
    </w:pPr>
    <w:rPr>
      <w:sz w:val="20"/>
      <w:lang w:val="en-GB"/>
    </w:rPr>
  </w:style>
  <w:style w:type="character" w:customStyle="1" w:styleId="IntroChar">
    <w:name w:val="Intro Char"/>
    <w:basedOn w:val="DefaultParagraphFont"/>
    <w:link w:val="Intro"/>
    <w:rsid w:val="00E812DF"/>
    <w:rPr>
      <w:rFonts w:ascii="Arial" w:hAnsi="Arial"/>
      <w:b/>
      <w:sz w:val="24"/>
      <w:lang w:val="en-GB"/>
    </w:rPr>
  </w:style>
  <w:style w:type="character" w:customStyle="1" w:styleId="BodyTextChar">
    <w:name w:val="Body Text Char"/>
    <w:basedOn w:val="DefaultParagraphFont"/>
    <w:link w:val="BodyText"/>
    <w:rsid w:val="00A54C99"/>
    <w:rPr>
      <w:rFonts w:ascii="Arial" w:hAnsi="Arial"/>
      <w:lang w:val="en-GB"/>
    </w:rPr>
  </w:style>
  <w:style w:type="paragraph" w:customStyle="1" w:styleId="Tabel">
    <w:name w:val="Tabel"/>
    <w:basedOn w:val="BodyText"/>
    <w:rsid w:val="00A54C99"/>
    <w:pPr>
      <w:spacing w:before="60"/>
      <w:jc w:val="left"/>
    </w:pPr>
    <w:rPr>
      <w:rFonts w:ascii="Schiphol Frutiger" w:hAnsi="Schiphol Frutiger"/>
      <w:sz w:val="18"/>
    </w:rPr>
  </w:style>
  <w:style w:type="paragraph" w:styleId="Caption">
    <w:name w:val="caption"/>
    <w:basedOn w:val="Normal"/>
    <w:next w:val="Normal"/>
    <w:qFormat/>
    <w:rsid w:val="00B639AB"/>
    <w:pPr>
      <w:overflowPunct/>
      <w:autoSpaceDE/>
      <w:autoSpaceDN/>
      <w:adjustRightInd/>
      <w:spacing w:before="120" w:after="120"/>
      <w:textAlignment w:val="auto"/>
    </w:pPr>
    <w:rPr>
      <w:bCs/>
      <w:sz w:val="18"/>
      <w:lang w:val="en-GB"/>
    </w:rPr>
  </w:style>
  <w:style w:type="table" w:styleId="TableGrid">
    <w:name w:val="Table Grid"/>
    <w:basedOn w:val="TableNormal"/>
    <w:rsid w:val="00303A1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FF39EF"/>
    <w:pPr>
      <w:spacing w:after="120"/>
      <w:ind w:left="283"/>
    </w:pPr>
  </w:style>
  <w:style w:type="character" w:customStyle="1" w:styleId="BodyTextIndentChar">
    <w:name w:val="Body Text Indent Char"/>
    <w:basedOn w:val="DefaultParagraphFont"/>
    <w:link w:val="BodyTextIndent"/>
    <w:uiPriority w:val="99"/>
    <w:semiHidden/>
    <w:rsid w:val="00FF39EF"/>
    <w:rPr>
      <w:rFonts w:ascii="Arial" w:hAnsi="Arial"/>
      <w:sz w:val="22"/>
      <w:lang w:val="nl-NL"/>
    </w:rPr>
  </w:style>
  <w:style w:type="paragraph" w:styleId="BodyText3">
    <w:name w:val="Body Text 3"/>
    <w:basedOn w:val="Normal"/>
    <w:link w:val="BodyText3Char"/>
    <w:uiPriority w:val="99"/>
    <w:semiHidden/>
    <w:unhideWhenUsed/>
    <w:rsid w:val="00693E39"/>
    <w:pPr>
      <w:spacing w:after="120"/>
    </w:pPr>
    <w:rPr>
      <w:sz w:val="16"/>
      <w:szCs w:val="16"/>
    </w:rPr>
  </w:style>
  <w:style w:type="character" w:customStyle="1" w:styleId="BodyText3Char">
    <w:name w:val="Body Text 3 Char"/>
    <w:basedOn w:val="DefaultParagraphFont"/>
    <w:link w:val="BodyText3"/>
    <w:uiPriority w:val="99"/>
    <w:semiHidden/>
    <w:rsid w:val="00693E39"/>
    <w:rPr>
      <w:rFonts w:ascii="Arial" w:hAnsi="Arial"/>
      <w:sz w:val="16"/>
      <w:szCs w:val="16"/>
      <w:lang w:val="nl-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9.wmf"/><Relationship Id="rId26" Type="http://schemas.openxmlformats.org/officeDocument/2006/relationships/image" Target="media/image15.pn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oleObject" Target="embeddings/oleObject3.bin"/><Relationship Id="rId42" Type="http://schemas.openxmlformats.org/officeDocument/2006/relationships/image" Target="media/image28.png"/><Relationship Id="rId47"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2.wmf"/><Relationship Id="rId38" Type="http://schemas.openxmlformats.org/officeDocument/2006/relationships/image" Target="media/image25.emf"/><Relationship Id="rId46" Type="http://schemas.openxmlformats.org/officeDocument/2006/relationships/image" Target="media/image32.jpeg"/><Relationship Id="rId2" Type="http://schemas.openxmlformats.org/officeDocument/2006/relationships/numbering" Target="numbering.xml"/><Relationship Id="rId16" Type="http://schemas.openxmlformats.org/officeDocument/2006/relationships/hyperlink" Target="mailto:support@rldautomation.eu" TargetMode="External"/><Relationship Id="rId20" Type="http://schemas.openxmlformats.org/officeDocument/2006/relationships/image" Target="media/image10.wmf"/><Relationship Id="rId29" Type="http://schemas.openxmlformats.org/officeDocument/2006/relationships/image" Target="media/image18.png"/><Relationship Id="rId41" Type="http://schemas.openxmlformats.org/officeDocument/2006/relationships/image" Target="media/image1.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oleObject" Target="embeddings/oleObject4.bin"/><Relationship Id="rId40" Type="http://schemas.openxmlformats.org/officeDocument/2006/relationships/image" Target="media/image27.jpeg"/><Relationship Id="rId45" Type="http://schemas.openxmlformats.org/officeDocument/2006/relationships/image" Target="media/image31.jpe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wmf"/><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oleObject" Target="embeddings/oleObject1.bin"/><Relationship Id="rId31" Type="http://schemas.openxmlformats.org/officeDocument/2006/relationships/image" Target="media/image20.png"/><Relationship Id="rId44" Type="http://schemas.openxmlformats.org/officeDocument/2006/relationships/image" Target="media/image30.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png"/><Relationship Id="rId43" Type="http://schemas.openxmlformats.org/officeDocument/2006/relationships/image" Target="media/image29.jpeg"/><Relationship Id="rId48" Type="http://schemas.openxmlformats.org/officeDocument/2006/relationships/fontTable" Target="fontTable.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9C46E-AAD5-4AD7-8E6A-A7974F2E5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7910</TotalTime>
  <Pages>1</Pages>
  <Words>8781</Words>
  <Characters>50052</Characters>
  <Application>Microsoft Office Word</Application>
  <DocSecurity>0</DocSecurity>
  <Lines>417</Lines>
  <Paragraphs>117</Paragraphs>
  <ScaleCrop>false</ScaleCrop>
  <HeadingPairs>
    <vt:vector size="4" baseType="variant">
      <vt:variant>
        <vt:lpstr>Title</vt:lpstr>
      </vt:variant>
      <vt:variant>
        <vt:i4>1</vt:i4>
      </vt:variant>
      <vt:variant>
        <vt:lpstr>Sinec H1 Manual</vt:lpstr>
      </vt:variant>
      <vt:variant>
        <vt:i4>0</vt:i4>
      </vt:variant>
    </vt:vector>
  </HeadingPairs>
  <TitlesOfParts>
    <vt:vector size="1" baseType="lpstr">
      <vt:lpstr>Sinec H1 Manual</vt:lpstr>
    </vt:vector>
  </TitlesOfParts>
  <Company>DeltaLink bv</Company>
  <LinksUpToDate>false</LinksUpToDate>
  <CharactersWithSpaces>58716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Sinec H1 Manual</dc:title>
  <dc:subject/>
  <dc:creator>Jordaan, M</dc:creator>
  <cp:keywords/>
  <dc:description/>
  <cp:lastModifiedBy>Marcel Jordaan</cp:lastModifiedBy>
  <cp:revision>19</cp:revision>
  <cp:lastPrinted>2009-07-20T19:20:00Z</cp:lastPrinted>
  <dcterms:created xsi:type="dcterms:W3CDTF">1993-09-24T08:39:00Z</dcterms:created>
  <dcterms:modified xsi:type="dcterms:W3CDTF">2009-07-20T22:09:00Z</dcterms:modified>
</cp:coreProperties>
</file>